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2A4" w:rsidRPr="00CA32A4" w:rsidRDefault="00CA32A4" w:rsidP="00CA32A4">
      <w:pPr>
        <w:pStyle w:val="af3"/>
        <w:ind w:left="0"/>
        <w:jc w:val="center"/>
        <w:rPr>
          <w:rFonts w:ascii="Times New Roman" w:hAnsi="Times New Roman"/>
          <w:sz w:val="20"/>
        </w:rPr>
      </w:pPr>
      <w:r w:rsidRPr="00CA32A4">
        <w:rPr>
          <w:rFonts w:ascii="Times New Roman" w:hAnsi="Times New Roman"/>
          <w:sz w:val="20"/>
        </w:rPr>
        <w:t>МУНИЦИПАЛЬНОЕ ОБЩЕОБРАЗОВАТЕЛЬНОЕ УЧРЕЖДЕНИЕ</w:t>
      </w:r>
    </w:p>
    <w:p w:rsidR="00CA32A4" w:rsidRPr="00CA32A4" w:rsidRDefault="00CA32A4" w:rsidP="00CA32A4">
      <w:pPr>
        <w:pStyle w:val="af3"/>
        <w:jc w:val="center"/>
        <w:rPr>
          <w:rFonts w:ascii="Times New Roman" w:hAnsi="Times New Roman"/>
          <w:sz w:val="20"/>
        </w:rPr>
      </w:pPr>
      <w:r w:rsidRPr="00CA32A4">
        <w:rPr>
          <w:rFonts w:ascii="Times New Roman" w:hAnsi="Times New Roman"/>
          <w:sz w:val="20"/>
        </w:rPr>
        <w:t>«СТАРОДЕВИЧЕНСКАЯ  СРЕДНЯЯ ОБЩЕОБРАЗОВАТЕЛЬНАЯ ШКОЛА»</w:t>
      </w:r>
    </w:p>
    <w:p w:rsidR="00CA32A4" w:rsidRPr="00CA32A4" w:rsidRDefault="00CA32A4" w:rsidP="00CA32A4">
      <w:pPr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72"/>
        <w:tblW w:w="9570" w:type="dxa"/>
        <w:tblLook w:val="04A0"/>
      </w:tblPr>
      <w:tblGrid>
        <w:gridCol w:w="5637"/>
        <w:gridCol w:w="3933"/>
      </w:tblGrid>
      <w:tr w:rsidR="00CA32A4" w:rsidRPr="00CA32A4" w:rsidTr="00BC63B4">
        <w:tc>
          <w:tcPr>
            <w:tcW w:w="5637" w:type="dxa"/>
            <w:shd w:val="clear" w:color="auto" w:fill="auto"/>
          </w:tcPr>
          <w:p w:rsidR="00CA32A4" w:rsidRPr="00CA32A4" w:rsidRDefault="00CA32A4" w:rsidP="00BC63B4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CA32A4">
              <w:rPr>
                <w:rFonts w:ascii="Times New Roman" w:hAnsi="Times New Roman" w:cs="Times New Roman"/>
                <w:b/>
                <w:sz w:val="20"/>
              </w:rPr>
              <w:t xml:space="preserve">Согласовано: </w:t>
            </w:r>
          </w:p>
          <w:p w:rsidR="00CA32A4" w:rsidRPr="00CA32A4" w:rsidRDefault="00CA32A4" w:rsidP="00BC63B4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CA32A4">
              <w:rPr>
                <w:rFonts w:ascii="Times New Roman" w:hAnsi="Times New Roman" w:cs="Times New Roman"/>
                <w:b/>
                <w:sz w:val="20"/>
              </w:rPr>
              <w:t>заместитель директора по УВР</w:t>
            </w:r>
          </w:p>
          <w:p w:rsidR="00CA32A4" w:rsidRPr="00CA32A4" w:rsidRDefault="00CA32A4" w:rsidP="00BC63B4">
            <w:pPr>
              <w:pStyle w:val="a8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CA32A4">
              <w:rPr>
                <w:rFonts w:ascii="Times New Roman" w:hAnsi="Times New Roman" w:cs="Times New Roman"/>
                <w:b/>
                <w:sz w:val="20"/>
              </w:rPr>
              <w:t xml:space="preserve">                                 Т.В.Цыганова</w:t>
            </w:r>
          </w:p>
          <w:p w:rsidR="00CA32A4" w:rsidRPr="00CA32A4" w:rsidRDefault="00CA32A4" w:rsidP="00BC63B4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CA32A4" w:rsidRPr="00CA32A4" w:rsidRDefault="00CA32A4" w:rsidP="00BC63B4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A32A4">
              <w:rPr>
                <w:rFonts w:ascii="Times New Roman" w:hAnsi="Times New Roman" w:cs="Times New Roman"/>
                <w:b/>
                <w:sz w:val="20"/>
              </w:rPr>
              <w:t>«___»  ____________2021г.</w:t>
            </w:r>
          </w:p>
        </w:tc>
        <w:tc>
          <w:tcPr>
            <w:tcW w:w="3933" w:type="dxa"/>
            <w:shd w:val="clear" w:color="auto" w:fill="auto"/>
          </w:tcPr>
          <w:p w:rsidR="00CA32A4" w:rsidRPr="00CA32A4" w:rsidRDefault="00CA32A4" w:rsidP="00BC63B4">
            <w:pPr>
              <w:pStyle w:val="a8"/>
              <w:tabs>
                <w:tab w:val="left" w:pos="6663"/>
              </w:tabs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CA32A4">
              <w:rPr>
                <w:rFonts w:ascii="Times New Roman" w:hAnsi="Times New Roman" w:cs="Times New Roman"/>
                <w:b/>
                <w:sz w:val="20"/>
              </w:rPr>
              <w:t>Утверждено:</w:t>
            </w:r>
          </w:p>
          <w:p w:rsidR="00CA32A4" w:rsidRPr="00CA32A4" w:rsidRDefault="00CA32A4" w:rsidP="00BC63B4">
            <w:pPr>
              <w:pStyle w:val="a8"/>
              <w:tabs>
                <w:tab w:val="left" w:pos="6663"/>
              </w:tabs>
              <w:ind w:right="176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CA32A4">
              <w:rPr>
                <w:rFonts w:ascii="Times New Roman" w:hAnsi="Times New Roman" w:cs="Times New Roman"/>
                <w:b/>
                <w:sz w:val="20"/>
              </w:rPr>
              <w:t xml:space="preserve"> директор МОУ         </w:t>
            </w:r>
          </w:p>
          <w:p w:rsidR="00CA32A4" w:rsidRPr="00CA32A4" w:rsidRDefault="00CA32A4" w:rsidP="00BC63B4">
            <w:pPr>
              <w:pStyle w:val="a8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CA32A4">
              <w:rPr>
                <w:rFonts w:ascii="Times New Roman" w:hAnsi="Times New Roman" w:cs="Times New Roman"/>
                <w:b/>
                <w:sz w:val="20"/>
              </w:rPr>
              <w:t xml:space="preserve"> «</w:t>
            </w:r>
            <w:proofErr w:type="spellStart"/>
            <w:r w:rsidRPr="00CA32A4">
              <w:rPr>
                <w:rFonts w:ascii="Times New Roman" w:hAnsi="Times New Roman" w:cs="Times New Roman"/>
                <w:b/>
                <w:sz w:val="20"/>
              </w:rPr>
              <w:t>Стародевиченская</w:t>
            </w:r>
            <w:proofErr w:type="spellEnd"/>
            <w:r w:rsidRPr="00CA32A4">
              <w:rPr>
                <w:rFonts w:ascii="Times New Roman" w:hAnsi="Times New Roman" w:cs="Times New Roman"/>
                <w:b/>
                <w:sz w:val="20"/>
              </w:rPr>
              <w:t xml:space="preserve"> средняя</w:t>
            </w:r>
          </w:p>
          <w:p w:rsidR="00CA32A4" w:rsidRPr="00CA32A4" w:rsidRDefault="00CA32A4" w:rsidP="00BC63B4">
            <w:pPr>
              <w:pStyle w:val="a8"/>
              <w:jc w:val="both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CA32A4">
              <w:rPr>
                <w:rFonts w:ascii="Times New Roman" w:hAnsi="Times New Roman" w:cs="Times New Roman"/>
                <w:b/>
                <w:sz w:val="20"/>
              </w:rPr>
              <w:t>общеобразовательная  школа»</w:t>
            </w:r>
          </w:p>
          <w:p w:rsidR="00CA32A4" w:rsidRPr="00CA32A4" w:rsidRDefault="00CA32A4" w:rsidP="00BC63B4">
            <w:pPr>
              <w:pStyle w:val="a8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CA32A4">
              <w:rPr>
                <w:rFonts w:ascii="Times New Roman" w:hAnsi="Times New Roman" w:cs="Times New Roman"/>
                <w:b/>
                <w:sz w:val="20"/>
              </w:rPr>
              <w:t xml:space="preserve">                                         С.П. </w:t>
            </w:r>
            <w:proofErr w:type="spellStart"/>
            <w:r w:rsidRPr="00CA32A4">
              <w:rPr>
                <w:rFonts w:ascii="Times New Roman" w:hAnsi="Times New Roman" w:cs="Times New Roman"/>
                <w:b/>
                <w:sz w:val="20"/>
              </w:rPr>
              <w:t>Бертякова</w:t>
            </w:r>
            <w:proofErr w:type="spellEnd"/>
            <w:r w:rsidRPr="00CA32A4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  <w:p w:rsidR="00CA32A4" w:rsidRPr="00CA32A4" w:rsidRDefault="00CA32A4" w:rsidP="00BC63B4">
            <w:pPr>
              <w:pStyle w:val="a8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CA32A4">
              <w:rPr>
                <w:rFonts w:ascii="Times New Roman" w:hAnsi="Times New Roman" w:cs="Times New Roman"/>
                <w:b/>
                <w:sz w:val="20"/>
              </w:rPr>
              <w:t xml:space="preserve"> Приказ № </w:t>
            </w:r>
            <w:proofErr w:type="spellStart"/>
            <w:r w:rsidRPr="00CA32A4">
              <w:rPr>
                <w:rFonts w:ascii="Times New Roman" w:hAnsi="Times New Roman" w:cs="Times New Roman"/>
                <w:b/>
                <w:sz w:val="20"/>
              </w:rPr>
              <w:t>______от</w:t>
            </w:r>
            <w:proofErr w:type="spellEnd"/>
            <w:r w:rsidRPr="00CA32A4">
              <w:rPr>
                <w:rFonts w:ascii="Times New Roman" w:hAnsi="Times New Roman" w:cs="Times New Roman"/>
                <w:b/>
                <w:sz w:val="20"/>
              </w:rPr>
              <w:t xml:space="preserve"> ___________ </w:t>
            </w:r>
            <w:proofErr w:type="gramStart"/>
            <w:r w:rsidRPr="00CA32A4">
              <w:rPr>
                <w:rFonts w:ascii="Times New Roman" w:hAnsi="Times New Roman" w:cs="Times New Roman"/>
                <w:b/>
                <w:sz w:val="20"/>
              </w:rPr>
              <w:t>г</w:t>
            </w:r>
            <w:proofErr w:type="gramEnd"/>
            <w:r w:rsidRPr="00CA32A4">
              <w:rPr>
                <w:rFonts w:ascii="Times New Roman" w:hAnsi="Times New Roman" w:cs="Times New Roman"/>
                <w:b/>
                <w:sz w:val="20"/>
              </w:rPr>
              <w:t xml:space="preserve">.  </w:t>
            </w:r>
          </w:p>
          <w:p w:rsidR="00CA32A4" w:rsidRPr="00CA32A4" w:rsidRDefault="00CA32A4" w:rsidP="00BC63B4">
            <w:pPr>
              <w:pStyle w:val="a8"/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  <w:p w:rsidR="00CA32A4" w:rsidRPr="00CA32A4" w:rsidRDefault="00CA32A4" w:rsidP="00BC63B4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A32A4" w:rsidRPr="00CA32A4" w:rsidRDefault="00CA32A4" w:rsidP="00CA32A4">
      <w:pPr>
        <w:jc w:val="both"/>
        <w:rPr>
          <w:rFonts w:ascii="Times New Roman" w:hAnsi="Times New Roman" w:cs="Times New Roman"/>
        </w:rPr>
      </w:pPr>
    </w:p>
    <w:p w:rsidR="00CA32A4" w:rsidRPr="00CA32A4" w:rsidRDefault="00CA32A4" w:rsidP="00CA32A4">
      <w:pPr>
        <w:jc w:val="both"/>
        <w:rPr>
          <w:rFonts w:ascii="Times New Roman" w:hAnsi="Times New Roman" w:cs="Times New Roman"/>
        </w:rPr>
      </w:pPr>
    </w:p>
    <w:p w:rsidR="00CA32A4" w:rsidRPr="00CA32A4" w:rsidRDefault="00CA32A4" w:rsidP="00A54F54">
      <w:pPr>
        <w:jc w:val="center"/>
        <w:rPr>
          <w:rFonts w:ascii="Times New Roman" w:hAnsi="Times New Roman" w:cs="Times New Roman"/>
          <w:b/>
          <w:sz w:val="36"/>
        </w:rPr>
      </w:pPr>
      <w:r w:rsidRPr="00CA32A4">
        <w:rPr>
          <w:rFonts w:ascii="Times New Roman" w:hAnsi="Times New Roman" w:cs="Times New Roman"/>
          <w:b/>
          <w:sz w:val="36"/>
        </w:rPr>
        <w:t>РАБОЧАЯ ПРОГРАММА</w:t>
      </w:r>
    </w:p>
    <w:p w:rsidR="00CA32A4" w:rsidRPr="00CA32A4" w:rsidRDefault="00CA32A4" w:rsidP="00A54F54">
      <w:pPr>
        <w:jc w:val="center"/>
        <w:rPr>
          <w:rFonts w:ascii="Times New Roman" w:hAnsi="Times New Roman" w:cs="Times New Roman"/>
          <w:sz w:val="36"/>
        </w:rPr>
      </w:pPr>
    </w:p>
    <w:p w:rsidR="00CA32A4" w:rsidRPr="00CA32A4" w:rsidRDefault="00CA32A4" w:rsidP="00A54F54">
      <w:pPr>
        <w:jc w:val="center"/>
        <w:rPr>
          <w:rFonts w:ascii="Times New Roman" w:hAnsi="Times New Roman" w:cs="Times New Roman"/>
          <w:sz w:val="36"/>
        </w:rPr>
      </w:pPr>
      <w:r w:rsidRPr="00CA32A4">
        <w:rPr>
          <w:rFonts w:ascii="Times New Roman" w:hAnsi="Times New Roman" w:cs="Times New Roman"/>
          <w:sz w:val="36"/>
        </w:rPr>
        <w:t>УЧЕБНОГО ПРЕДМЕТА «МУЗЫКА»</w:t>
      </w:r>
    </w:p>
    <w:p w:rsidR="00CA32A4" w:rsidRPr="00CA32A4" w:rsidRDefault="00CA32A4" w:rsidP="00A54F54">
      <w:pPr>
        <w:pStyle w:val="af3"/>
        <w:jc w:val="center"/>
        <w:rPr>
          <w:rFonts w:ascii="Times New Roman" w:hAnsi="Times New Roman"/>
          <w:sz w:val="36"/>
        </w:rPr>
      </w:pPr>
    </w:p>
    <w:p w:rsidR="00CA32A4" w:rsidRPr="00CA32A4" w:rsidRDefault="00EC3680" w:rsidP="00CA32A4">
      <w:pPr>
        <w:pStyle w:val="af3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3</w:t>
      </w:r>
      <w:r w:rsidR="00CA32A4" w:rsidRPr="00CA32A4">
        <w:rPr>
          <w:rFonts w:ascii="Times New Roman" w:hAnsi="Times New Roman"/>
          <w:sz w:val="36"/>
        </w:rPr>
        <w:t xml:space="preserve"> класс</w:t>
      </w:r>
    </w:p>
    <w:p w:rsidR="00CA32A4" w:rsidRPr="00CA32A4" w:rsidRDefault="00CA32A4" w:rsidP="00CA32A4">
      <w:pPr>
        <w:jc w:val="center"/>
        <w:rPr>
          <w:rFonts w:ascii="Times New Roman" w:hAnsi="Times New Roman" w:cs="Times New Roman"/>
          <w:sz w:val="36"/>
        </w:rPr>
      </w:pPr>
    </w:p>
    <w:p w:rsidR="00CA32A4" w:rsidRPr="00CA32A4" w:rsidRDefault="00CA32A4" w:rsidP="00CA32A4">
      <w:pPr>
        <w:jc w:val="center"/>
        <w:rPr>
          <w:rFonts w:ascii="Times New Roman" w:hAnsi="Times New Roman" w:cs="Times New Roman"/>
          <w:sz w:val="28"/>
          <w:szCs w:val="28"/>
        </w:rPr>
      </w:pPr>
      <w:r w:rsidRPr="00CA32A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Составитель:</w:t>
      </w:r>
      <w:r w:rsidRPr="00CA32A4">
        <w:rPr>
          <w:rFonts w:ascii="Times New Roman" w:hAnsi="Times New Roman" w:cs="Times New Roman"/>
          <w:sz w:val="28"/>
          <w:szCs w:val="28"/>
        </w:rPr>
        <w:t xml:space="preserve"> учитель начальных классов</w:t>
      </w:r>
    </w:p>
    <w:p w:rsidR="00CA32A4" w:rsidRPr="00CA32A4" w:rsidRDefault="00CA32A4" w:rsidP="00CA32A4">
      <w:pPr>
        <w:tabs>
          <w:tab w:val="left" w:pos="5708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A32A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proofErr w:type="spellStart"/>
      <w:r w:rsidRPr="00CA32A4">
        <w:rPr>
          <w:rFonts w:ascii="Times New Roman" w:hAnsi="Times New Roman" w:cs="Times New Roman"/>
          <w:sz w:val="28"/>
          <w:szCs w:val="28"/>
        </w:rPr>
        <w:t>Баронова</w:t>
      </w:r>
      <w:proofErr w:type="spellEnd"/>
      <w:r w:rsidRPr="00CA32A4">
        <w:rPr>
          <w:rFonts w:ascii="Times New Roman" w:hAnsi="Times New Roman" w:cs="Times New Roman"/>
          <w:sz w:val="28"/>
          <w:szCs w:val="28"/>
        </w:rPr>
        <w:t xml:space="preserve"> Любовь Викторовна</w:t>
      </w:r>
    </w:p>
    <w:p w:rsidR="00A54F54" w:rsidRDefault="00CA32A4" w:rsidP="00CA32A4">
      <w:pPr>
        <w:ind w:right="139"/>
        <w:rPr>
          <w:rFonts w:ascii="Times New Roman" w:hAnsi="Times New Roman" w:cs="Times New Roman"/>
          <w:sz w:val="28"/>
          <w:szCs w:val="28"/>
        </w:rPr>
      </w:pPr>
      <w:r w:rsidRPr="00CA32A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A54F54" w:rsidRDefault="00A54F54" w:rsidP="00CA32A4">
      <w:pPr>
        <w:ind w:right="139"/>
        <w:rPr>
          <w:rFonts w:ascii="Times New Roman" w:hAnsi="Times New Roman" w:cs="Times New Roman"/>
          <w:sz w:val="28"/>
          <w:szCs w:val="28"/>
        </w:rPr>
      </w:pPr>
    </w:p>
    <w:p w:rsidR="00A54F54" w:rsidRDefault="00A54F54" w:rsidP="00CA32A4">
      <w:pPr>
        <w:ind w:right="139"/>
        <w:rPr>
          <w:rFonts w:ascii="Times New Roman" w:hAnsi="Times New Roman" w:cs="Times New Roman"/>
          <w:sz w:val="28"/>
          <w:szCs w:val="28"/>
        </w:rPr>
      </w:pPr>
    </w:p>
    <w:p w:rsidR="00A54F54" w:rsidRDefault="00A54F54" w:rsidP="00CA32A4">
      <w:pPr>
        <w:ind w:right="139"/>
        <w:rPr>
          <w:rFonts w:ascii="Times New Roman" w:hAnsi="Times New Roman" w:cs="Times New Roman"/>
          <w:sz w:val="28"/>
          <w:szCs w:val="28"/>
        </w:rPr>
      </w:pPr>
    </w:p>
    <w:p w:rsidR="00A54F54" w:rsidRDefault="00A54F54" w:rsidP="00A54F54">
      <w:pPr>
        <w:ind w:right="13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CA32A4" w:rsidRPr="00CA32A4">
        <w:rPr>
          <w:rFonts w:ascii="Times New Roman" w:hAnsi="Times New Roman" w:cs="Times New Roman"/>
          <w:sz w:val="28"/>
          <w:szCs w:val="28"/>
        </w:rPr>
        <w:t xml:space="preserve"> </w:t>
      </w:r>
      <w:r w:rsidR="00CA32A4" w:rsidRPr="00CA32A4">
        <w:rPr>
          <w:rFonts w:ascii="Times New Roman" w:hAnsi="Times New Roman" w:cs="Times New Roman"/>
          <w:sz w:val="36"/>
        </w:rPr>
        <w:t>2021 год.</w:t>
      </w:r>
    </w:p>
    <w:p w:rsidR="00DA1C99" w:rsidRPr="00A54F54" w:rsidRDefault="00DA1C99" w:rsidP="00A54F54">
      <w:pPr>
        <w:ind w:right="139"/>
        <w:rPr>
          <w:rFonts w:ascii="Times New Roman" w:hAnsi="Times New Roman" w:cs="Times New Roman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  <w:r w:rsidRPr="00CA32A4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Pr="00CA32A4">
        <w:rPr>
          <w:rFonts w:ascii="Times New Roman" w:hAnsi="Times New Roman" w:cs="Times New Roman"/>
          <w:b/>
          <w:sz w:val="24"/>
          <w:szCs w:val="24"/>
        </w:rPr>
        <w:t>по музыке</w:t>
      </w:r>
      <w:r w:rsidRPr="00CA32A4">
        <w:rPr>
          <w:rFonts w:ascii="Times New Roman" w:hAnsi="Times New Roman" w:cs="Times New Roman"/>
          <w:sz w:val="24"/>
          <w:szCs w:val="24"/>
        </w:rPr>
        <w:t xml:space="preserve"> составлена в соответствии ФГОС,  на основе авторской программы   «Музыка</w:t>
      </w:r>
      <w:proofErr w:type="gramStart"/>
      <w:r w:rsidRPr="00CA32A4">
        <w:rPr>
          <w:rFonts w:ascii="Times New Roman" w:hAnsi="Times New Roman" w:cs="Times New Roman"/>
          <w:sz w:val="24"/>
          <w:szCs w:val="24"/>
        </w:rPr>
        <w:t>»Е</w:t>
      </w:r>
      <w:proofErr w:type="gramEnd"/>
      <w:r w:rsidRPr="00CA32A4">
        <w:rPr>
          <w:rFonts w:ascii="Times New Roman" w:hAnsi="Times New Roman" w:cs="Times New Roman"/>
          <w:sz w:val="24"/>
          <w:szCs w:val="24"/>
        </w:rPr>
        <w:t>.Д.Критская( образовательная программа  «Школа России»)   учебного плана МОУ «</w:t>
      </w:r>
      <w:proofErr w:type="spellStart"/>
      <w:r w:rsidRPr="00CA32A4">
        <w:rPr>
          <w:rFonts w:ascii="Times New Roman" w:hAnsi="Times New Roman" w:cs="Times New Roman"/>
          <w:sz w:val="24"/>
          <w:szCs w:val="24"/>
        </w:rPr>
        <w:t>Стародевиченская</w:t>
      </w:r>
      <w:proofErr w:type="spellEnd"/>
      <w:r w:rsidRPr="00CA32A4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2021-2022</w:t>
      </w:r>
      <w:r w:rsidR="00A54F54">
        <w:rPr>
          <w:rFonts w:ascii="Times New Roman" w:hAnsi="Times New Roman" w:cs="Times New Roman"/>
          <w:sz w:val="24"/>
          <w:szCs w:val="24"/>
        </w:rPr>
        <w:t xml:space="preserve"> </w:t>
      </w:r>
      <w:r w:rsidRPr="00CA32A4">
        <w:rPr>
          <w:rFonts w:ascii="Times New Roman" w:hAnsi="Times New Roman" w:cs="Times New Roman"/>
          <w:sz w:val="24"/>
          <w:szCs w:val="24"/>
        </w:rPr>
        <w:t>учебного года.</w:t>
      </w:r>
    </w:p>
    <w:p w:rsidR="00DA1C99" w:rsidRPr="00CA32A4" w:rsidRDefault="00DA1C99" w:rsidP="00DA1C99">
      <w:pPr>
        <w:ind w:firstLine="709"/>
        <w:jc w:val="both"/>
        <w:rPr>
          <w:rFonts w:ascii="Times New Roman" w:hAnsi="Times New Roman" w:cs="Times New Roman"/>
        </w:rPr>
      </w:pPr>
    </w:p>
    <w:p w:rsidR="00DA1C99" w:rsidRPr="00CA32A4" w:rsidRDefault="00DA1C99" w:rsidP="00DA1C99">
      <w:pPr>
        <w:pStyle w:val="a8"/>
        <w:rPr>
          <w:rFonts w:ascii="Times New Roman" w:hAnsi="Times New Roman" w:cs="Times New Roman"/>
          <w:b/>
        </w:rPr>
      </w:pPr>
      <w:r w:rsidRPr="00CA32A4">
        <w:rPr>
          <w:rFonts w:ascii="Times New Roman" w:hAnsi="Times New Roman" w:cs="Times New Roman"/>
          <w:b/>
        </w:rPr>
        <w:t>Планируемые результаты освоения учебного предмета</w:t>
      </w:r>
    </w:p>
    <w:p w:rsidR="00DA1C99" w:rsidRPr="00CA32A4" w:rsidRDefault="00DA1C99" w:rsidP="00DA1C99">
      <w:pPr>
        <w:pStyle w:val="a8"/>
        <w:rPr>
          <w:rFonts w:ascii="Times New Roman" w:hAnsi="Times New Roman" w:cs="Times New Roman"/>
        </w:rPr>
      </w:pPr>
      <w:r w:rsidRPr="00CA32A4">
        <w:rPr>
          <w:rFonts w:ascii="Times New Roman" w:eastAsia="Times New Roman" w:hAnsi="Times New Roman" w:cs="Times New Roman"/>
        </w:rPr>
        <w:t>Предметные результаты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Музыка в жизни человека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Обучающийся научится: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-воспринимать и понимать музыку разного эмоционально-образного содержания, разных жанров, включая фрагменты опер. Балетов, кантат, симфоний;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-различать русскую музыку и музыку других народов; сопоставлять произведения профессиональной и народной музыки;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-понимать нравственный смысл сказочных образов в опере и балете, героических образов в русских народных песнях и в музыке крупных жанров: опере и кантате;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-эмоционально выражать свое отношение к музыкальным произведениям;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-ориентироваться в жанрах и основных особенностях музыкального фольклора;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-понимать возможности музыки, передавать чувства и мысли человека;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-передавать в музыкально </w:t>
      </w:r>
      <w:proofErr w:type="gramStart"/>
      <w:r w:rsidRPr="00CA32A4">
        <w:rPr>
          <w:rFonts w:ascii="Times New Roman" w:eastAsia="Times New Roman" w:hAnsi="Times New Roman" w:cs="Times New Roman"/>
          <w:sz w:val="24"/>
          <w:szCs w:val="24"/>
        </w:rPr>
        <w:t>-х</w:t>
      </w:r>
      <w:proofErr w:type="gramEnd"/>
      <w:r w:rsidRPr="00CA32A4">
        <w:rPr>
          <w:rFonts w:ascii="Times New Roman" w:eastAsia="Times New Roman" w:hAnsi="Times New Roman" w:cs="Times New Roman"/>
          <w:sz w:val="24"/>
          <w:szCs w:val="24"/>
        </w:rPr>
        <w:t>удожественной деятельности художественно-образное содержание и основные особенности сочинений разных композиторов и народного творчества.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 получит возможность научиться: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-соотносить исполнение музыки с </w:t>
      </w:r>
      <w:proofErr w:type="gramStart"/>
      <w:r w:rsidRPr="00CA32A4">
        <w:rPr>
          <w:rFonts w:ascii="Times New Roman" w:eastAsia="Times New Roman" w:hAnsi="Times New Roman" w:cs="Times New Roman"/>
          <w:sz w:val="24"/>
          <w:szCs w:val="24"/>
        </w:rPr>
        <w:t>собственным</w:t>
      </w:r>
      <w:proofErr w:type="gramEnd"/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жизненными впечатлениями и осуществлять свой исполнительский замысел, предлагая исполнительский план песни и т.д.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-осуществлять (в рамках решения проектных задач) поиск необходимой информации, в т. ч. ИКТ;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-владеть первоначальными навыками самоорганизации и самооценки культурного досуга.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Основные закономерности музыкального искусства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-слушать музыкальное произведение, выделять в нем выразительные и изобразительные интонации, различать произведения разных жанров;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-наблюдать за развитием музыкальных образов, тем, интонаций, воспринимать различие в формах построения музыки;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-участвовать в коллективном воплощении музыкальных образов, выражая свое мнение в общении со сверстниками;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-узнавать черты музыкальной речи отдельных композиторов; применять полученные знания в исполнительской деятельности;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-узнавать народные мелодии в творчестве композиторов; звучание музыкальных инструментов и певческих голосов. 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-проявлять творческую инициативу в реализации собственных замыслов в процессе пения, игры на детских элементарных музыкальных инструментах под музыку;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-импровизировать мелодии на отдельные фразы  и законченные фрагменты стихотворного текста в характере песни, танца и марша;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-пользоваться записью, принятой </w:t>
      </w:r>
      <w:proofErr w:type="gramStart"/>
      <w:r w:rsidRPr="00CA32A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относительной и абсолютной </w:t>
      </w:r>
      <w:proofErr w:type="spellStart"/>
      <w:r w:rsidRPr="00CA32A4">
        <w:rPr>
          <w:rFonts w:ascii="Times New Roman" w:eastAsia="Times New Roman" w:hAnsi="Times New Roman" w:cs="Times New Roman"/>
          <w:sz w:val="24"/>
          <w:szCs w:val="24"/>
        </w:rPr>
        <w:t>сольминизации</w:t>
      </w:r>
      <w:proofErr w:type="spellEnd"/>
      <w:r w:rsidRPr="00CA32A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-находить  в музыкальном тексте особенности формы, изложения;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-различать звучание музыкальных инструменто</w:t>
      </w:r>
      <w:proofErr w:type="gramStart"/>
      <w:r w:rsidRPr="00CA32A4">
        <w:rPr>
          <w:rFonts w:ascii="Times New Roman" w:eastAsia="Times New Roman" w:hAnsi="Times New Roman" w:cs="Times New Roman"/>
          <w:sz w:val="24"/>
          <w:szCs w:val="24"/>
        </w:rPr>
        <w:t>в(</w:t>
      </w:r>
      <w:proofErr w:type="gramEnd"/>
      <w:r w:rsidRPr="00CA32A4">
        <w:rPr>
          <w:rFonts w:ascii="Times New Roman" w:eastAsia="Times New Roman" w:hAnsi="Times New Roman" w:cs="Times New Roman"/>
          <w:sz w:val="24"/>
          <w:szCs w:val="24"/>
        </w:rPr>
        <w:t>включая тембр арфы, виолончели, челесты).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получит возможность овладеть: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A32A4">
        <w:rPr>
          <w:rFonts w:ascii="Times New Roman" w:eastAsia="Times New Roman" w:hAnsi="Times New Roman" w:cs="Times New Roman"/>
          <w:sz w:val="24"/>
          <w:szCs w:val="24"/>
        </w:rPr>
        <w:lastRenderedPageBreak/>
        <w:t>-представлениями о композиторском (М.И. Глинка,  П.И. Чайковский,  А.П. Бородин.</w:t>
      </w:r>
      <w:proofErr w:type="gramEnd"/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Н.А. Римский-Корсаков, Ф. -Й Гайдн, И. -С. Бах</w:t>
      </w:r>
      <w:proofErr w:type="gramStart"/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В.-А Моцарт, Э.Григ, Г.В. Свиридов, С.С. Прокофьев, Р.К. Щедрин и др. ) исполнительском творчестве;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Start"/>
      <w:r w:rsidRPr="00CA32A4">
        <w:rPr>
          <w:rFonts w:ascii="Times New Roman" w:eastAsia="Times New Roman" w:hAnsi="Times New Roman" w:cs="Times New Roman"/>
          <w:sz w:val="24"/>
          <w:szCs w:val="24"/>
        </w:rPr>
        <w:t>музыкальными</w:t>
      </w:r>
      <w:proofErr w:type="gramEnd"/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 понятиям: мажорная и минорная гаммы, фермата, паузы различных длительностей, диез, бемоль, ария, канон и др.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Музыкальная картина мира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Обучающийся научится: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-выразительно исполнять </w:t>
      </w:r>
      <w:proofErr w:type="spellStart"/>
      <w:r w:rsidRPr="00CA32A4">
        <w:rPr>
          <w:rFonts w:ascii="Times New Roman" w:eastAsia="Times New Roman" w:hAnsi="Times New Roman" w:cs="Times New Roman"/>
          <w:sz w:val="24"/>
          <w:szCs w:val="24"/>
        </w:rPr>
        <w:t>попевки</w:t>
      </w:r>
      <w:proofErr w:type="spellEnd"/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и песни с соблюдением основных правил пения в т. ч. с </w:t>
      </w:r>
      <w:proofErr w:type="spellStart"/>
      <w:r w:rsidRPr="00CA32A4">
        <w:rPr>
          <w:rFonts w:ascii="Times New Roman" w:eastAsia="Times New Roman" w:hAnsi="Times New Roman" w:cs="Times New Roman"/>
          <w:sz w:val="24"/>
          <w:szCs w:val="24"/>
        </w:rPr>
        <w:t>дирижированием</w:t>
      </w:r>
      <w:proofErr w:type="spellEnd"/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(2\4,  3\4, 4\4. 3\8, 6\8)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-петь темы из отдельных прослушиваемых музыкальных произведений; исполнять песни в одноголосном и двухголосном изложении;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-различать мелодию и аккомпанемент, передавать различный ритмический рисунок в исполнении доступных произведений;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-сопоставлять музыкальные образы в звучании разных музыкальных инструментов;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-различать язык музыки разных стран мира.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-сравнивать звучание одного и того же произведения в разном исполнении;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-узнавать пройденные музыкальные произведения и их авторов;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-приводить примеры известных музыкальных жанров, форм;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-собирать музыкальные коллекции, принимать участие в проведении культурных мероприятий в классе, представлять результаты проектной деятельности. 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Личностные универсальные учебные действия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У </w:t>
      </w:r>
      <w:proofErr w:type="gramStart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обучающегося</w:t>
      </w:r>
      <w:proofErr w:type="gramEnd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будут сформированы: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-эмоциональная отзывчивость на музыкальные произведения различного образного содержания;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-позиция слушателя и исполнителя музыкальных произведений, первоначальные навыки оценки и самооценки музыкально-творческой деятельности;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-образ Родины, представление о ее богатой истории, героях – защитниках, о культурном наследии России;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-устойчивое положительное отношение к урокам музыки; интерес к музыкальным занятиям во внеурочной деятельности, понимание значения музыки в собственной жизни;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-основа для развития чувства прекрасного через знакомство с доступными музыкальными произведениями разных эпох, жанров, стилей;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CA32A4">
        <w:rPr>
          <w:rFonts w:ascii="Times New Roman" w:eastAsia="Times New Roman" w:hAnsi="Times New Roman" w:cs="Times New Roman"/>
          <w:sz w:val="24"/>
          <w:szCs w:val="24"/>
        </w:rPr>
        <w:t>эмпатия</w:t>
      </w:r>
      <w:proofErr w:type="spellEnd"/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как понимание чу</w:t>
      </w:r>
      <w:proofErr w:type="gramStart"/>
      <w:r w:rsidRPr="00CA32A4">
        <w:rPr>
          <w:rFonts w:ascii="Times New Roman" w:eastAsia="Times New Roman" w:hAnsi="Times New Roman" w:cs="Times New Roman"/>
          <w:sz w:val="24"/>
          <w:szCs w:val="24"/>
        </w:rPr>
        <w:t>вств  др</w:t>
      </w:r>
      <w:proofErr w:type="gramEnd"/>
      <w:r w:rsidRPr="00CA32A4">
        <w:rPr>
          <w:rFonts w:ascii="Times New Roman" w:eastAsia="Times New Roman" w:hAnsi="Times New Roman" w:cs="Times New Roman"/>
          <w:sz w:val="24"/>
          <w:szCs w:val="24"/>
        </w:rPr>
        <w:t>угих людей и сопереживание им;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-представление о музыке и музыкальных занятиях как факторе, позитивно влияющем на здоровье, первоначальные представления о досуге.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получит возможность для формирования: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-познавательного интереса к музыкальным занятиям, позиции активного слушателя и исполнителя музыкальных произведений;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-нравственных чувств (любовь к Родине, интерес к музыкальной культуре других народов);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-нравственно-эстетических чувств, понимания  и сочувствия к переживаниям персонажей музыкальных произведений;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-понимания связи между нравственным содержанием музыкального произведения и эстетическими идеалами композитора;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-представления о музыкальных занятиях как способе эмоциональной разгрузки.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Регулятивные универсальные учебные действия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Обучающийся научится: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-принимать и сохранять учебную, в т. ч. музыкально-исполнительскую задачу, понимать смысл инструкции учителя и вносить в нее коррективы;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-планировать свои действия в соответствии с учебными задачами, различая способ и результат собственных действий;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-выполнять действия (в устной форме) опоре на заданный учителем или сверстниками ориентир; 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-эмоционально откликаться на музыкальную характеристику образов героев музыкальных произведений разных жанров;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-осуществлять контроль и самооценку своего участия в разных видах музыкальной деятельности.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-понимать смысл предложенных в учебнике заданий, в т. ч. проектных и творческих;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-выполнять действия (в устной письменной форме и во внутреннем плане) в опоре на заданный в учебнике ориентир;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-воспринимать мнение о музыкальном произведении сверстников и взрослых.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Познавательные универсальные учебные действия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Обучающийся научится: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-осуществлять поиск нужной информации в словарике и из дополнительных источников, расширять свои представления о музыке и музыкантах;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-самостоятельно работать с дополнительными текстами и заданиями в рабочей тетради;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-передавать свои впечатления о воспринимаемых музыкальных произведениях;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-использовать примеры музыкальной записи при обсуждении особенностей музыки;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-выбирать способы решения исполнительской задачи;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-соотносить иллюстративный материал и основное содержание музыкального сочинения;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-соотносить содержание рисунков и схематических изображений с музыкальными впечатлениями;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-исполнять </w:t>
      </w:r>
      <w:proofErr w:type="spellStart"/>
      <w:r w:rsidRPr="00CA32A4">
        <w:rPr>
          <w:rFonts w:ascii="Times New Roman" w:eastAsia="Times New Roman" w:hAnsi="Times New Roman" w:cs="Times New Roman"/>
          <w:sz w:val="24"/>
          <w:szCs w:val="24"/>
        </w:rPr>
        <w:t>попевки</w:t>
      </w:r>
      <w:proofErr w:type="spellEnd"/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,  ориентируясь на запись </w:t>
      </w:r>
      <w:proofErr w:type="gramStart"/>
      <w:r w:rsidRPr="00CA32A4">
        <w:rPr>
          <w:rFonts w:ascii="Times New Roman" w:eastAsia="Times New Roman" w:hAnsi="Times New Roman" w:cs="Times New Roman"/>
          <w:sz w:val="24"/>
          <w:szCs w:val="24"/>
        </w:rPr>
        <w:t>ручным</w:t>
      </w:r>
      <w:proofErr w:type="gramEnd"/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 знаками и нотный текст.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-осуществлять поиск нужной информации в словарике и дополнительных источниках, включая контролируемое пространство Интернета;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-соотносить различные произведения по настроению и форме;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-строить свои рассуждения о воспринимаемых свойствах музыки;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-пользоваться записью, принятой </w:t>
      </w:r>
      <w:proofErr w:type="gramStart"/>
      <w:r w:rsidRPr="00CA32A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относительной и абсолютной </w:t>
      </w:r>
      <w:proofErr w:type="spellStart"/>
      <w:r w:rsidRPr="00CA32A4">
        <w:rPr>
          <w:rFonts w:ascii="Times New Roman" w:eastAsia="Times New Roman" w:hAnsi="Times New Roman" w:cs="Times New Roman"/>
          <w:sz w:val="24"/>
          <w:szCs w:val="24"/>
        </w:rPr>
        <w:t>сольминации</w:t>
      </w:r>
      <w:proofErr w:type="spellEnd"/>
      <w:r w:rsidRPr="00CA32A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-проводить сравнение, </w:t>
      </w:r>
      <w:proofErr w:type="spellStart"/>
      <w:r w:rsidRPr="00CA32A4">
        <w:rPr>
          <w:rFonts w:ascii="Times New Roman" w:eastAsia="Times New Roman" w:hAnsi="Times New Roman" w:cs="Times New Roman"/>
          <w:sz w:val="24"/>
          <w:szCs w:val="24"/>
        </w:rPr>
        <w:t>сериацию</w:t>
      </w:r>
      <w:proofErr w:type="spellEnd"/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и классификацию изученных объектов по заданным критериям; 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-обобщать учебный материал;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-устанавливать аналогии;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-сравнивать средства художественной  выразительности в музыке и других видах искусства (литература, живопись);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-представлять информацию в виде сообщения (презентация проектов).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Коммуникативные универсальные учебные действия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Обучающийся научится: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-выражать свое мнение о музыке в процессе слушания и исполнения, используя разные речевые средств</w:t>
      </w:r>
      <w:proofErr w:type="gramStart"/>
      <w:r w:rsidRPr="00CA32A4">
        <w:rPr>
          <w:rFonts w:ascii="Times New Roman" w:eastAsia="Times New Roman" w:hAnsi="Times New Roman" w:cs="Times New Roman"/>
          <w:sz w:val="24"/>
          <w:szCs w:val="24"/>
        </w:rPr>
        <w:t>а(</w:t>
      </w:r>
      <w:proofErr w:type="gramEnd"/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монолог, диалог, письменно);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-выразительно исполнят музыкальные произведения, принимать активное участие в различных видах музыкальной деятельности;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-понимать содержание вопросов и воспроизводить несложные вопросы о музыке;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-проявлять инициативу, участвуя в исполнении музыки;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-контролировать свои действия в коллективной работе и понимать важность их правильного выполнения;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-понимать необходимость координации совместных действий при выполнении учебных и творческих задач;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-понимать важность сотрудничества со сверстниками и взрослыми;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-принимать мнение, отличное от своей точки зрения;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-стремиться к пониманию позиции другого человека. 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lastRenderedPageBreak/>
        <w:t>-выражать свое мнение о музыке, используя разные средства  коммуникации (в т. ч. средства ИКТ).</w:t>
      </w:r>
    </w:p>
    <w:p w:rsidR="00DA1C99" w:rsidRPr="00CA32A4" w:rsidRDefault="00DA1C99" w:rsidP="00DA1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-понимать значение музыки в передаче настроения и мыслей человека, в общении между людьми;</w:t>
      </w:r>
    </w:p>
    <w:p w:rsidR="00DA1C99" w:rsidRPr="00CA32A4" w:rsidRDefault="00DA1C99" w:rsidP="003073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ind w:right="-11" w:firstLine="360"/>
        <w:rPr>
          <w:rFonts w:ascii="Times New Roman" w:eastAsia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ind w:right="-11" w:firstLine="36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В течение учебного года </w:t>
      </w:r>
      <w:r w:rsidRPr="00CA32A4">
        <w:rPr>
          <w:rFonts w:ascii="Times New Roman" w:eastAsia="Times New Roman" w:hAnsi="Times New Roman" w:cs="Times New Roman"/>
          <w:iCs/>
          <w:sz w:val="24"/>
          <w:szCs w:val="24"/>
        </w:rPr>
        <w:t xml:space="preserve">учащиеся должны 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>знать/понимать:</w:t>
      </w:r>
    </w:p>
    <w:p w:rsidR="00DA1C99" w:rsidRPr="00CA32A4" w:rsidRDefault="00DA1C99" w:rsidP="00DA1C99">
      <w:pPr>
        <w:numPr>
          <w:ilvl w:val="0"/>
          <w:numId w:val="11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Слова и мелодию Гимна России;</w:t>
      </w:r>
    </w:p>
    <w:p w:rsidR="00DA1C99" w:rsidRPr="00CA32A4" w:rsidRDefault="00DA1C99" w:rsidP="00DA1C99">
      <w:pPr>
        <w:numPr>
          <w:ilvl w:val="0"/>
          <w:numId w:val="11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Выразительность и изобразительность музыкальной интонации;</w:t>
      </w:r>
    </w:p>
    <w:p w:rsidR="00DA1C99" w:rsidRPr="00CA32A4" w:rsidRDefault="00DA1C99" w:rsidP="00DA1C99">
      <w:pPr>
        <w:numPr>
          <w:ilvl w:val="0"/>
          <w:numId w:val="11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Смысл понятий: «композитор», «исполнитель», «слушатель»;</w:t>
      </w:r>
    </w:p>
    <w:p w:rsidR="00DA1C99" w:rsidRPr="00CA32A4" w:rsidRDefault="00DA1C99" w:rsidP="00DA1C99">
      <w:pPr>
        <w:numPr>
          <w:ilvl w:val="0"/>
          <w:numId w:val="11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Названия изученных жанров и форм музыки;</w:t>
      </w:r>
    </w:p>
    <w:p w:rsidR="00DA1C99" w:rsidRPr="00CA32A4" w:rsidRDefault="00DA1C99" w:rsidP="00DA1C99">
      <w:pPr>
        <w:numPr>
          <w:ilvl w:val="0"/>
          <w:numId w:val="11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Образцы музыкального фольклора, народные музыкальные традиции родного края (праздники, обряды);</w:t>
      </w:r>
    </w:p>
    <w:p w:rsidR="00DA1C99" w:rsidRPr="00CA32A4" w:rsidRDefault="00DA1C99" w:rsidP="00DA1C99">
      <w:pPr>
        <w:numPr>
          <w:ilvl w:val="0"/>
          <w:numId w:val="11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Названия изученных произведений и их авторов;</w:t>
      </w:r>
    </w:p>
    <w:p w:rsidR="00DA1C99" w:rsidRPr="00CA32A4" w:rsidRDefault="00DA1C99" w:rsidP="00DA1C99">
      <w:pPr>
        <w:numPr>
          <w:ilvl w:val="0"/>
          <w:numId w:val="11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Наиболее популярные в России музыкальные инструменты; певческие голоса, виды оркестров и хоров.</w:t>
      </w:r>
    </w:p>
    <w:p w:rsidR="00DA1C99" w:rsidRPr="00CA32A4" w:rsidRDefault="00DA1C99" w:rsidP="00DA1C99">
      <w:pPr>
        <w:spacing w:after="0" w:line="240" w:lineRule="auto"/>
        <w:ind w:right="-11" w:firstLine="36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Уметь:</w:t>
      </w:r>
    </w:p>
    <w:p w:rsidR="00DA1C99" w:rsidRPr="00CA32A4" w:rsidRDefault="00DA1C99" w:rsidP="00DA1C99">
      <w:pPr>
        <w:numPr>
          <w:ilvl w:val="0"/>
          <w:numId w:val="12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Узнавать изученные музыкальные произведения и называть имена их авторов;</w:t>
      </w:r>
    </w:p>
    <w:p w:rsidR="00DA1C99" w:rsidRPr="00CA32A4" w:rsidRDefault="00DA1C99" w:rsidP="00DA1C99">
      <w:pPr>
        <w:numPr>
          <w:ilvl w:val="0"/>
          <w:numId w:val="12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Определять на слух основные жанры музыки (песня, танец, марш);</w:t>
      </w:r>
    </w:p>
    <w:p w:rsidR="00DA1C99" w:rsidRPr="00CA32A4" w:rsidRDefault="00DA1C99" w:rsidP="00DA1C99">
      <w:pPr>
        <w:numPr>
          <w:ilvl w:val="0"/>
          <w:numId w:val="12"/>
        </w:numPr>
        <w:tabs>
          <w:tab w:val="num" w:pos="567"/>
        </w:tabs>
        <w:autoSpaceDN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A32A4">
        <w:rPr>
          <w:rFonts w:ascii="Times New Roman" w:eastAsia="Times New Roman" w:hAnsi="Times New Roman" w:cs="Times New Roman"/>
          <w:sz w:val="24"/>
          <w:szCs w:val="24"/>
        </w:rPr>
        <w:t>Определять и сравнивать характер, настроение и средства музыкальной выразительности (мелодия, ритм, темп, тембр, динамика) в музыкальных произведениях (фрагментах);</w:t>
      </w:r>
      <w:proofErr w:type="gramEnd"/>
    </w:p>
    <w:p w:rsidR="00DA1C99" w:rsidRPr="00CA32A4" w:rsidRDefault="00DA1C99" w:rsidP="00DA1C99">
      <w:pPr>
        <w:numPr>
          <w:ilvl w:val="0"/>
          <w:numId w:val="12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Передавать настроение музыки и его изменение: в пении, музыкально-пластическом движении;</w:t>
      </w:r>
    </w:p>
    <w:p w:rsidR="00DA1C99" w:rsidRPr="00CA32A4" w:rsidRDefault="00DA1C99" w:rsidP="00DA1C99">
      <w:pPr>
        <w:numPr>
          <w:ilvl w:val="0"/>
          <w:numId w:val="12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Исполнять в хоре вокальные произведения с сопровождением и без него, одноголосные и с элементами </w:t>
      </w:r>
      <w:proofErr w:type="spellStart"/>
      <w:r w:rsidRPr="00CA32A4">
        <w:rPr>
          <w:rFonts w:ascii="Times New Roman" w:eastAsia="Times New Roman" w:hAnsi="Times New Roman" w:cs="Times New Roman"/>
          <w:sz w:val="24"/>
          <w:szCs w:val="24"/>
        </w:rPr>
        <w:t>двухголосия</w:t>
      </w:r>
      <w:proofErr w:type="spellEnd"/>
      <w:r w:rsidRPr="00CA32A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A1C99" w:rsidRPr="00CA32A4" w:rsidRDefault="00DA1C99" w:rsidP="00DA1C99">
      <w:pPr>
        <w:numPr>
          <w:ilvl w:val="0"/>
          <w:numId w:val="12"/>
        </w:numPr>
        <w:tabs>
          <w:tab w:val="num" w:pos="567"/>
        </w:tabs>
        <w:autoSpaceDN w:val="0"/>
        <w:spacing w:after="0" w:line="240" w:lineRule="auto"/>
        <w:ind w:hanging="1196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Исполнять несколько народных и композиторских песен (по выбору учащихся).</w:t>
      </w:r>
    </w:p>
    <w:p w:rsidR="00DA1C99" w:rsidRPr="00CA32A4" w:rsidRDefault="00DA1C99" w:rsidP="00DA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3F2" w:rsidRPr="00CA32A4" w:rsidRDefault="003073F2" w:rsidP="00DA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3F2" w:rsidRPr="00CA32A4" w:rsidRDefault="003073F2" w:rsidP="00DA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2A4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3073F2" w:rsidRPr="00CA32A4">
        <w:rPr>
          <w:rFonts w:ascii="Times New Roman" w:hAnsi="Times New Roman" w:cs="Times New Roman"/>
          <w:b/>
          <w:sz w:val="24"/>
          <w:szCs w:val="24"/>
        </w:rPr>
        <w:t xml:space="preserve"> учебного предмета</w:t>
      </w:r>
    </w:p>
    <w:p w:rsidR="00DA1C99" w:rsidRPr="00CA32A4" w:rsidRDefault="00DA1C99" w:rsidP="00DA1C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   Основное содержание курса представлено следующими содержательными линиями: «Музыка в жизни человека», «Основные закономерности музыкального искусства», «Музыкальная картина мира».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четверть (9 часов)</w:t>
      </w:r>
    </w:p>
    <w:p w:rsidR="00DA1C99" w:rsidRPr="00CA32A4" w:rsidRDefault="00DA1C99" w:rsidP="00DA1C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Тема раздела: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«Россия – Родина моя»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(5 ч.)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Урок 1. 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Мелодия  - душа музыки. Рождение музыки как естественное проявление человеческого состояния. Интонационно-образная природа музыкального искусства. Интонация как внутреннее озвученное состояние, выражение эмоций и отражение мыслей. Основные средства музыкальной выразительности (мелодия). </w:t>
      </w:r>
      <w:proofErr w:type="spellStart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Песенность</w:t>
      </w:r>
      <w:proofErr w:type="spellEnd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, как отличительная черта русской музыки. Углубляется понимание мелодии как основы музыки – ее души.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Урок 2.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Природа и музыка (романс). Звучащие картины. Выразительность и изобразительность в музыке. Различные виды музыки: вокальная, инструментальная. Основные средства музыкальной выразительности (мелодия, аккомпанемент). 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Романс. Лирические образы в романсах и картинах русских композиторов и художников. 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Урок 3.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>. «Виват, Россия!</w:t>
      </w:r>
      <w:proofErr w:type="gramStart"/>
      <w:r w:rsidRPr="00CA32A4">
        <w:rPr>
          <w:rFonts w:ascii="Times New Roman" w:eastAsia="Times New Roman" w:hAnsi="Times New Roman" w:cs="Times New Roman"/>
          <w:sz w:val="24"/>
          <w:szCs w:val="24"/>
        </w:rPr>
        <w:t>»(</w:t>
      </w:r>
      <w:proofErr w:type="gramEnd"/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кант). «Наша слава – русская держава». 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Знакомство учащихся с жанром канта. 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Народные музыкальные традиции Отечества. Интонации музыкальные и речевые. Сходство и различие. </w:t>
      </w:r>
      <w:proofErr w:type="spellStart"/>
      <w:r w:rsidRPr="00CA32A4">
        <w:rPr>
          <w:rFonts w:ascii="Times New Roman" w:eastAsia="Times New Roman" w:hAnsi="Times New Roman" w:cs="Times New Roman"/>
          <w:sz w:val="24"/>
          <w:szCs w:val="24"/>
        </w:rPr>
        <w:t>Песенность</w:t>
      </w:r>
      <w:proofErr w:type="spellEnd"/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A32A4">
        <w:rPr>
          <w:rFonts w:ascii="Times New Roman" w:eastAsia="Times New Roman" w:hAnsi="Times New Roman" w:cs="Times New Roman"/>
          <w:sz w:val="24"/>
          <w:szCs w:val="24"/>
        </w:rPr>
        <w:t>маршевость</w:t>
      </w:r>
      <w:proofErr w:type="spellEnd"/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Солдатская песня. Патриотическая тема в русских народных песнях. Образы защитников Отечества в различных жанрах музыки. 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Урок 4.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Кантата «Александр Невский». Обобщенное представление исторического прошлого в музыкальных образах. Народная и профессиональная музыка. Кантата 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С.С.Прокофьева «Александр Невский»</w:t>
      </w:r>
      <w:proofErr w:type="gramStart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.О</w:t>
      </w:r>
      <w:proofErr w:type="gramEnd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бразы защитников Отечества в различных жанрах музыки. 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Урок 5.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Опера «Иван Сусанин». Обобщенное представление исторического прошлого в музыкальных образах. Сочинения отечественных композиторов о Родине. Интонация как внутреннее озвученное состояние, выражение эмоций и отражение мыслей. 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Образ защитника Отечества в опере М.И.Глинки «Иван Сусанин».  </w:t>
      </w:r>
    </w:p>
    <w:p w:rsidR="00DA1C99" w:rsidRPr="00CA32A4" w:rsidRDefault="00DA1C99" w:rsidP="00DA1C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Тема раздела: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«День, полный событий»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(4 ч.)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Урок 6. 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Утро.  Звучание окружающей жизни, природы, настроений, чувств и характера человека. </w:t>
      </w:r>
      <w:proofErr w:type="spellStart"/>
      <w:r w:rsidRPr="00CA32A4">
        <w:rPr>
          <w:rFonts w:ascii="Times New Roman" w:eastAsia="Times New Roman" w:hAnsi="Times New Roman" w:cs="Times New Roman"/>
          <w:sz w:val="24"/>
          <w:szCs w:val="24"/>
        </w:rPr>
        <w:t>Песенность</w:t>
      </w:r>
      <w:proofErr w:type="spellEnd"/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. Выразительность и изобразительность 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в музыкальных произведениях П.Чайковского «Утренняя молитва» и Э.Грига «Утро». 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Урок 7.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Портрет в музыке. В каждой интонации спрятан человек. Выразительность и изобразительность в музыке. Интонация как внутреннее озвученное состояние, выражение эмоций и отражение мыслей. 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Портрет в музыке.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Урок 8.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«В детской». Игры и игрушки. На прогулке. Вечер. Выразительность и изобразительность в музыке. 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Интонационная выразительность. Детская тема в произведениях М.П.Мусоргского. 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Урок 9.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Обобщающий  урок. 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Обобщение музыкальных впечатлений третьеклассников за 1 четверть. Накопление учащимися слухового интонационно-стилевого опыта через знакомство с особенностями музыкальной речи композиторов (С.Прокофьева, П.Чайковского, Э.Грига, М.Мусоргского). </w:t>
      </w:r>
    </w:p>
    <w:p w:rsidR="00DA1C99" w:rsidRPr="00CA32A4" w:rsidRDefault="00DA1C99" w:rsidP="00DA1C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четверть (7 часов)</w:t>
      </w:r>
    </w:p>
    <w:p w:rsidR="00DA1C99" w:rsidRPr="00CA32A4" w:rsidRDefault="00DA1C99" w:rsidP="00DA1C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Тема раздела: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«О России петь – что стремиться в храм»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(4 ч.)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Урок 10.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Радуйся, Мария! «Богородице </w:t>
      </w:r>
      <w:proofErr w:type="spellStart"/>
      <w:r w:rsidRPr="00CA32A4">
        <w:rPr>
          <w:rFonts w:ascii="Times New Roman" w:eastAsia="Times New Roman" w:hAnsi="Times New Roman" w:cs="Times New Roman"/>
          <w:sz w:val="24"/>
          <w:szCs w:val="24"/>
        </w:rPr>
        <w:t>Дево</w:t>
      </w:r>
      <w:proofErr w:type="spellEnd"/>
      <w:r w:rsidRPr="00CA32A4">
        <w:rPr>
          <w:rFonts w:ascii="Times New Roman" w:eastAsia="Times New Roman" w:hAnsi="Times New Roman" w:cs="Times New Roman"/>
          <w:sz w:val="24"/>
          <w:szCs w:val="24"/>
        </w:rPr>
        <w:t>, радуйся!»</w:t>
      </w:r>
      <w:proofErr w:type="gramStart"/>
      <w:r w:rsidRPr="00CA32A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proofErr w:type="gramEnd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ведение учащихся в художественные образы духовной музыки. Музыка религиозной традиции. 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Интонационно-образная природа музыкального искусства. Духовная музыка в творчестве композиторов. 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Образ матери в музыке, поэзии, изобразительном искусстве.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        Урок 11-12. 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>Древнейшая песнь материнства. «Тихая моя, нежная моя, добрая моя мама!»</w:t>
      </w:r>
      <w:proofErr w:type="gramStart"/>
      <w:r w:rsidRPr="00CA32A4">
        <w:rPr>
          <w:rFonts w:ascii="Times New Roman" w:eastAsia="Times New Roman" w:hAnsi="Times New Roman" w:cs="Times New Roman"/>
          <w:sz w:val="24"/>
          <w:szCs w:val="24"/>
        </w:rPr>
        <w:t>.И</w:t>
      </w:r>
      <w:proofErr w:type="gramEnd"/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нтонационно-образная природа музыкального искусства. Духовная музыка в творчестве композиторов. 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Образ матери в музыке, поэзии, изобразительном искусстве.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Урок 13.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Вербное воскресенье. </w:t>
      </w:r>
      <w:proofErr w:type="spellStart"/>
      <w:r w:rsidRPr="00CA32A4">
        <w:rPr>
          <w:rFonts w:ascii="Times New Roman" w:eastAsia="Times New Roman" w:hAnsi="Times New Roman" w:cs="Times New Roman"/>
          <w:sz w:val="24"/>
          <w:szCs w:val="24"/>
        </w:rPr>
        <w:t>Вербочки</w:t>
      </w:r>
      <w:proofErr w:type="gramStart"/>
      <w:r w:rsidRPr="00CA32A4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CA32A4">
        <w:rPr>
          <w:rFonts w:ascii="Times New Roman" w:eastAsia="Times New Roman" w:hAnsi="Times New Roman" w:cs="Times New Roman"/>
          <w:sz w:val="24"/>
          <w:szCs w:val="24"/>
        </w:rPr>
        <w:t>ародные</w:t>
      </w:r>
      <w:proofErr w:type="spellEnd"/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музыкальные традиции Отечества. Духовная музыка в творчестве композиторов. 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Образ праздника в искусстве. Вербное воскресенье.</w:t>
      </w:r>
    </w:p>
    <w:p w:rsidR="00DA1C99" w:rsidRPr="00CA32A4" w:rsidRDefault="00DA1C99" w:rsidP="00DA1C99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Урок 14.</w:t>
      </w:r>
      <w:r w:rsidRPr="00CA32A4">
        <w:rPr>
          <w:rFonts w:ascii="Times New Roman" w:eastAsia="Calibri" w:hAnsi="Times New Roman" w:cs="Times New Roman"/>
          <w:sz w:val="24"/>
          <w:szCs w:val="24"/>
        </w:rPr>
        <w:t>Музыкальный образ праздника в классической и современной музыке.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Урок 15.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Святые  земли Русской. Княгиня Ольга. Князь Владимир. Народная и профессиональная музыка. Духовная музыка в творчестве композиторов. 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Святые земли Русской. 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color w:val="FFC000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Урок 16.</w:t>
      </w:r>
      <w:r w:rsidRPr="00CA32A4">
        <w:rPr>
          <w:rFonts w:ascii="Times New Roman" w:eastAsia="Calibri" w:hAnsi="Times New Roman" w:cs="Times New Roman"/>
          <w:sz w:val="24"/>
          <w:szCs w:val="24"/>
        </w:rPr>
        <w:t xml:space="preserve">Обобщение по темам первого полугодия. 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Накопление </w:t>
      </w:r>
      <w:proofErr w:type="spellStart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иобобщение</w:t>
      </w:r>
      <w:proofErr w:type="spellEnd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музыкально-слуховых впечатлений третьеклассников за 2 четверть. </w:t>
      </w:r>
      <w:r w:rsidRPr="00CA32A4">
        <w:rPr>
          <w:rFonts w:ascii="Times New Roman" w:eastAsia="Calibri" w:hAnsi="Times New Roman" w:cs="Times New Roman"/>
          <w:sz w:val="24"/>
          <w:szCs w:val="24"/>
        </w:rPr>
        <w:t>Музыка на новогоднем празднике. Итоговое тестирование учащихся.</w:t>
      </w:r>
    </w:p>
    <w:p w:rsidR="00DA1C99" w:rsidRPr="00CA32A4" w:rsidRDefault="00DA1C99" w:rsidP="00DA1C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четверть (10 часов)</w:t>
      </w:r>
    </w:p>
    <w:p w:rsidR="00DA1C99" w:rsidRPr="00CA32A4" w:rsidRDefault="00DA1C99" w:rsidP="00DA1C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Тема раздела: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«Гори, гори ясно, чтобы не погасло!»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(3 ч.)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Урок 17.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«Настрою гусли на старинный лад» (былины). Былина о Садко и Морском царе. Музыкальный и поэтический фольклор России. Народные музыкальные традиции Отечества. Наблюдение народного творчества. 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Жанр былины.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color w:val="FFC000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Урок 18.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>Певцы русской старины (Баян</w:t>
      </w:r>
      <w:proofErr w:type="gramStart"/>
      <w:r w:rsidRPr="00CA32A4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Pr="00CA32A4">
        <w:rPr>
          <w:rFonts w:ascii="Times New Roman" w:eastAsia="Times New Roman" w:hAnsi="Times New Roman" w:cs="Times New Roman"/>
          <w:sz w:val="24"/>
          <w:szCs w:val="24"/>
        </w:rPr>
        <w:t>адко). «Лель, мой Лель…». Музыкальный и поэтический фольклор России. Народная и профессиональная музыка.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Певцы – гусляры. Образы былинных сказителей, народные традиции и обряды в музыке русских композиторов (М.Глинки, Н.Римского-Корсакова).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Урок 19. 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>Звучащие картины. «Прощание с Масленицей». Музыкальный и поэтический фольклор России: обряды. Народная и профессиональная музыка.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Народные традиции и обряды в музыке русского  композитора  Н.Римского-Корсакова.</w:t>
      </w:r>
    </w:p>
    <w:p w:rsidR="00DA1C99" w:rsidRPr="00CA32A4" w:rsidRDefault="00DA1C99" w:rsidP="00DA1C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Тема раздела: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«В музыкальном театре»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(5 ч.)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Урок 20-21.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Опера «Руслан и Людмила». Опера. Музыкальное развитие в сопоставлении и столкновении человеческих чувств, тем, художественных образов. Формы построения музыки как обобщенное выражение художественно-образного содержания произведения. Певческие голоса. 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Музыкальные темы-характеристики главных героев. Интонационно-образное развитие в опере М.Глинки «Руслан и Людмила».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Урок 22.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Опера «Орфей и </w:t>
      </w:r>
      <w:proofErr w:type="spellStart"/>
      <w:r w:rsidRPr="00CA32A4">
        <w:rPr>
          <w:rFonts w:ascii="Times New Roman" w:eastAsia="Times New Roman" w:hAnsi="Times New Roman" w:cs="Times New Roman"/>
          <w:sz w:val="24"/>
          <w:szCs w:val="24"/>
        </w:rPr>
        <w:t>Эвридика</w:t>
      </w:r>
      <w:proofErr w:type="spellEnd"/>
      <w:r w:rsidRPr="00CA32A4">
        <w:rPr>
          <w:rFonts w:ascii="Times New Roman" w:eastAsia="Times New Roman" w:hAnsi="Times New Roman" w:cs="Times New Roman"/>
          <w:sz w:val="24"/>
          <w:szCs w:val="24"/>
        </w:rPr>
        <w:t>»</w:t>
      </w:r>
      <w:proofErr w:type="gramStart"/>
      <w:r w:rsidRPr="00CA32A4">
        <w:rPr>
          <w:rFonts w:ascii="Times New Roman" w:eastAsia="Times New Roman" w:hAnsi="Times New Roman" w:cs="Times New Roman"/>
          <w:sz w:val="24"/>
          <w:szCs w:val="24"/>
        </w:rPr>
        <w:t>.О</w:t>
      </w:r>
      <w:proofErr w:type="gramEnd"/>
      <w:r w:rsidRPr="00CA32A4">
        <w:rPr>
          <w:rFonts w:ascii="Times New Roman" w:eastAsia="Times New Roman" w:hAnsi="Times New Roman" w:cs="Times New Roman"/>
          <w:sz w:val="24"/>
          <w:szCs w:val="24"/>
        </w:rPr>
        <w:t>пера. Музыкальное развитие в сопоставлении и столкновении человеческих чувств, тем, художественных образов. Основные средства музыкальной выразительности.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Интонационно-образное развитие в опере </w:t>
      </w:r>
      <w:proofErr w:type="spellStart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К.</w:t>
      </w:r>
      <w:proofErr w:type="gramStart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Глюка</w:t>
      </w:r>
      <w:proofErr w:type="spellEnd"/>
      <w:proofErr w:type="gramEnd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«Орфей и </w:t>
      </w:r>
      <w:proofErr w:type="spellStart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Эвридика</w:t>
      </w:r>
      <w:proofErr w:type="spellEnd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».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Урок 23.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Опера «Снегурочка». «Океан – море синее». Интонация как внутренне озвученное состояние, выражение эмоций и отражений мыслей. Музыкальное развитие в сопоставлении и столкновении человеческих чувств, тем, художественных образов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. Музыкальные темы-характеристики главных героев. Интонационно-образное развитие в опере Н.Римского-Корсакова «Снегурочка» и во вступлении к опере «Садко» «Океан – море синее».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Урок 24. 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>Балет «Спящая красавица». Балет. Музыкальное развитие в сопоставлении и столкновении человеческих чувств, тем, художественных образов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. Интонационно-образное развитие в балете П.И.Чайковского «Спящая красавица». Контраст.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Урок 25.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 В современных ритмах (мюзиклы). Обобщенное представление об основных образно-эмоциональных сферах музыки и многообразии музыкальных жанров. Мюзикл. 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Мюзикл как жанр легкой музыки.</w:t>
      </w:r>
    </w:p>
    <w:p w:rsidR="00DA1C99" w:rsidRPr="00CA32A4" w:rsidRDefault="00DA1C99" w:rsidP="00DA1C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Тема раздела: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«В концертном зале »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(4 ч)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Урок 26.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Музыкальное состязание (концерт). Различные виды музыки: инструментальная.  Концерт. Композитор – исполнитель – слушатель. 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Жанр инструментального концерта.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Урок 27.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Музыкальные инструменты (флейта). Звучащие картины. Музыкальные инструменты. 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Выразительные возможности </w:t>
      </w:r>
      <w:proofErr w:type="spellStart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флейты</w:t>
      </w:r>
      <w:proofErr w:type="gramStart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.О</w:t>
      </w:r>
      <w:proofErr w:type="gramEnd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бобщение</w:t>
      </w:r>
      <w:proofErr w:type="spellEnd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музыкальных впечатлений третьеклассников за 3 четверть.</w:t>
      </w:r>
    </w:p>
    <w:p w:rsidR="00DA1C99" w:rsidRPr="00CA32A4" w:rsidRDefault="00DA1C99" w:rsidP="00DA1C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IV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четверть (8 часов)</w:t>
      </w:r>
    </w:p>
    <w:p w:rsidR="00DA1C99" w:rsidRPr="00CA32A4" w:rsidRDefault="00DA1C99" w:rsidP="00DA1C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Тема раздела: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«В концертном зале»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(2 ч)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Урок 28.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Сюита «Пер </w:t>
      </w:r>
      <w:proofErr w:type="spellStart"/>
      <w:r w:rsidRPr="00CA32A4">
        <w:rPr>
          <w:rFonts w:ascii="Times New Roman" w:eastAsia="Times New Roman" w:hAnsi="Times New Roman" w:cs="Times New Roman"/>
          <w:sz w:val="24"/>
          <w:szCs w:val="24"/>
        </w:rPr>
        <w:t>Гюнт</w:t>
      </w:r>
      <w:proofErr w:type="spellEnd"/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». Формы построения музыки как обобщенное выражение художественно-образного содержания произведений. Развитие музыки – движение музыки. </w:t>
      </w:r>
      <w:proofErr w:type="spellStart"/>
      <w:r w:rsidRPr="00CA32A4">
        <w:rPr>
          <w:rFonts w:ascii="Times New Roman" w:eastAsia="Times New Roman" w:hAnsi="Times New Roman" w:cs="Times New Roman"/>
          <w:sz w:val="24"/>
          <w:szCs w:val="24"/>
        </w:rPr>
        <w:t>Песенность</w:t>
      </w:r>
      <w:proofErr w:type="spellEnd"/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A32A4">
        <w:rPr>
          <w:rFonts w:ascii="Times New Roman" w:eastAsia="Times New Roman" w:hAnsi="Times New Roman" w:cs="Times New Roman"/>
          <w:sz w:val="24"/>
          <w:szCs w:val="24"/>
        </w:rPr>
        <w:t>танцевальность</w:t>
      </w:r>
      <w:proofErr w:type="spellEnd"/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A32A4">
        <w:rPr>
          <w:rFonts w:ascii="Times New Roman" w:eastAsia="Times New Roman" w:hAnsi="Times New Roman" w:cs="Times New Roman"/>
          <w:sz w:val="24"/>
          <w:szCs w:val="24"/>
        </w:rPr>
        <w:t>маршевость</w:t>
      </w:r>
      <w:proofErr w:type="spellEnd"/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Контрастные образы сюиты Э.Грига «Пер </w:t>
      </w:r>
      <w:proofErr w:type="spellStart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Гюнт</w:t>
      </w:r>
      <w:proofErr w:type="spellEnd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».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Урок 29-30.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«Героическая» (симфония). Мир Бетховена. Симфония.  Формы построения музыки как обобщенное выражение художественно-образного содержания произведений. 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Контрастные образы симфонии Л.Бетховена. Музыкальная форма (трехчастная). Темы, сюжеты и образы музыки Бетховена. </w:t>
      </w:r>
    </w:p>
    <w:p w:rsidR="00DA1C99" w:rsidRPr="00CA32A4" w:rsidRDefault="00DA1C99" w:rsidP="00DA1C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>Тема раздела: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«Чтоб музыкантом быть, так надобно уменье»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(6 ч)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Урок 31.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«Чудо-музыка». Острый ритм – джаза звуки. Обобщенное представление об основных образно-эмоциональных сферах музыки и о многообразии музыкальных жанров и стилей. Композитор- исполнитель – слушатель. 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Джаз – музыка ХХ века. Известные джазовые </w:t>
      </w:r>
      <w:proofErr w:type="spellStart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музыканты-исполнители</w:t>
      </w:r>
      <w:proofErr w:type="gramStart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.М</w:t>
      </w:r>
      <w:proofErr w:type="gramEnd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узыка</w:t>
      </w:r>
      <w:proofErr w:type="spellEnd"/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– источник вдохновения и радости.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 xml:space="preserve">  Урок 32.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«Люблю я грусть твоих просторов». Мир Прокофьева. Интонация как внутреннее озвученное состояние, выражение эмоций и отражение мыслей. Музыкальная речь как сочинения композиторов, передача информации, выраженной в звуках. 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Сходство и различие музыкальной речи Г.Свиридова, С.Прокофьева, Э.Грига, М.Мусоргского.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Урок 33.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Певцы родной природы (Э.Григ, П.Чайковский). Интонация как внутреннее озвученное состояние, выражение эмоций и отражение мыслей. Музыкальная речь как сочинения композиторов, передача информации, выраженной в звуках.</w:t>
      </w:r>
    </w:p>
    <w:p w:rsidR="00DA1C99" w:rsidRPr="00CA32A4" w:rsidRDefault="00DA1C99" w:rsidP="00DA1C99">
      <w:pPr>
        <w:framePr w:hSpace="180" w:wrap="around" w:vAnchor="text" w:hAnchor="margin" w:y="-94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Выразительность и изобразительность в музыке. 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Сходство и различие музыкальной речи Э.Грига и П.Чайковского.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Урок 34.</w:t>
      </w:r>
      <w:r w:rsidRPr="00CA32A4">
        <w:rPr>
          <w:rFonts w:ascii="Times New Roman" w:eastAsia="Times New Roman" w:hAnsi="Times New Roman" w:cs="Times New Roman"/>
          <w:sz w:val="24"/>
          <w:szCs w:val="24"/>
        </w:rPr>
        <w:t xml:space="preserve"> Прославим радость на земле. Музыкальная речь как способ общения между людьми, ее эмоциональное воздействие на слушателей. Музыкальная речь как сочинения композиторов, передача информации, выраженной в звуках. Композитор – исполнитель – слушатель. </w:t>
      </w:r>
      <w:r w:rsidRPr="00CA32A4">
        <w:rPr>
          <w:rFonts w:ascii="Times New Roman" w:eastAsia="Times New Roman" w:hAnsi="Times New Roman" w:cs="Times New Roman"/>
          <w:i/>
          <w:sz w:val="24"/>
          <w:szCs w:val="24"/>
        </w:rPr>
        <w:t>Обобщение музыкальных впечатлений третьеклассников за 4 четверть и год. Составление афиши и программы концерта. Исполнение  выученных и полюбившихся  песен  всего учебного  года</w:t>
      </w: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A1C99" w:rsidRPr="00CA32A4" w:rsidRDefault="00DA1C99" w:rsidP="003073F2">
      <w:pPr>
        <w:spacing w:after="0" w:line="240" w:lineRule="auto"/>
        <w:ind w:left="567" w:hanging="567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A1C99" w:rsidRPr="00CA32A4" w:rsidRDefault="00DA1C99" w:rsidP="00DA1C9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957E0" w:rsidRPr="00CA32A4" w:rsidRDefault="009957E0" w:rsidP="00DA1C9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957E0" w:rsidRPr="00CA32A4" w:rsidRDefault="009957E0" w:rsidP="00DA1C9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957E0" w:rsidRPr="00CA32A4" w:rsidRDefault="009957E0" w:rsidP="00DA1C9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957E0" w:rsidRPr="00CA32A4" w:rsidRDefault="009957E0" w:rsidP="00DA1C9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957E0" w:rsidRPr="00CA32A4" w:rsidRDefault="009957E0" w:rsidP="00DA1C9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957E0" w:rsidRPr="00CA32A4" w:rsidRDefault="009957E0" w:rsidP="00DA1C9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957E0" w:rsidRPr="00CA32A4" w:rsidRDefault="009957E0" w:rsidP="00DA1C9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41115" w:rsidRPr="00CA32A4" w:rsidRDefault="00541115" w:rsidP="0054111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073F2" w:rsidRPr="00CA32A4" w:rsidRDefault="003073F2" w:rsidP="0054111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3F2" w:rsidRPr="00CA32A4" w:rsidRDefault="003073F2" w:rsidP="0054111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3F2" w:rsidRPr="00CA32A4" w:rsidRDefault="003073F2" w:rsidP="003073F2">
      <w:pPr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:rsidR="00C7018E" w:rsidRPr="00CA32A4" w:rsidRDefault="00C7018E" w:rsidP="003073F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2A4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bookmarkStart w:id="0" w:name="_GoBack"/>
      <w:bookmarkEnd w:id="0"/>
    </w:p>
    <w:tbl>
      <w:tblPr>
        <w:tblStyle w:val="aa"/>
        <w:tblW w:w="10207" w:type="dxa"/>
        <w:tblInd w:w="-59" w:type="dxa"/>
        <w:tblLayout w:type="fixed"/>
        <w:tblCellMar>
          <w:left w:w="83" w:type="dxa"/>
        </w:tblCellMar>
        <w:tblLook w:val="04A0"/>
      </w:tblPr>
      <w:tblGrid>
        <w:gridCol w:w="4535"/>
        <w:gridCol w:w="1561"/>
        <w:gridCol w:w="1417"/>
        <w:gridCol w:w="1560"/>
        <w:gridCol w:w="1134"/>
      </w:tblGrid>
      <w:tr w:rsidR="00541115" w:rsidRPr="00CA32A4" w:rsidTr="003073F2">
        <w:trPr>
          <w:trHeight w:val="507"/>
        </w:trPr>
        <w:tc>
          <w:tcPr>
            <w:tcW w:w="45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541115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 Тема урока</w:t>
            </w:r>
          </w:p>
        </w:tc>
        <w:tc>
          <w:tcPr>
            <w:tcW w:w="15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541115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 Количество часов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115" w:rsidRPr="00CA32A4" w:rsidRDefault="00541115" w:rsidP="00D23058">
            <w:pPr>
              <w:jc w:val="center"/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 № урока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15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 Дата проведения </w:t>
            </w:r>
          </w:p>
        </w:tc>
      </w:tr>
      <w:tr w:rsidR="00541115" w:rsidRPr="00CA32A4" w:rsidTr="003073F2">
        <w:trPr>
          <w:trHeight w:val="584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541115" w:rsidRPr="00CA32A4" w:rsidRDefault="00541115" w:rsidP="00D23058">
            <w:pPr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541115" w:rsidRPr="00CA32A4" w:rsidRDefault="00541115" w:rsidP="00D23058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15" w:rsidRPr="00CA32A4" w:rsidRDefault="00541115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15" w:rsidRPr="00CA32A4" w:rsidRDefault="00541115" w:rsidP="00D2305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115" w:rsidRPr="00CA32A4" w:rsidRDefault="00541115" w:rsidP="00D23058">
            <w:pPr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«Мелодия-душа музыки!»</w:t>
            </w:r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( </w:t>
            </w:r>
            <w:proofErr w:type="spellStart"/>
            <w:r w:rsidRPr="00CA32A4">
              <w:rPr>
                <w:sz w:val="24"/>
                <w:szCs w:val="24"/>
              </w:rPr>
              <w:t>уч</w:t>
            </w:r>
            <w:proofErr w:type="spellEnd"/>
            <w:r w:rsidRPr="00CA32A4">
              <w:rPr>
                <w:sz w:val="24"/>
                <w:szCs w:val="24"/>
              </w:rPr>
              <w:t>. стр. 6-7)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«Природа и музыка. Романс. Звучащие картины»</w:t>
            </w:r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(</w:t>
            </w:r>
            <w:proofErr w:type="spellStart"/>
            <w:r w:rsidRPr="00CA32A4">
              <w:rPr>
                <w:sz w:val="24"/>
                <w:szCs w:val="24"/>
              </w:rPr>
              <w:t>уч</w:t>
            </w:r>
            <w:proofErr w:type="spellEnd"/>
            <w:r w:rsidRPr="00CA32A4">
              <w:rPr>
                <w:sz w:val="24"/>
                <w:szCs w:val="24"/>
              </w:rPr>
              <w:t>. стр. 8-11)</w:t>
            </w:r>
          </w:p>
        </w:tc>
        <w:tc>
          <w:tcPr>
            <w:tcW w:w="1561" w:type="dxa"/>
            <w:tcBorders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«Виват, Россия!</w:t>
            </w:r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 Наша слава-Русская держава!»</w:t>
            </w:r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( </w:t>
            </w:r>
            <w:proofErr w:type="spellStart"/>
            <w:r w:rsidRPr="00CA32A4">
              <w:rPr>
                <w:sz w:val="24"/>
                <w:szCs w:val="24"/>
              </w:rPr>
              <w:t>уч</w:t>
            </w:r>
            <w:proofErr w:type="spellEnd"/>
            <w:r w:rsidRPr="00CA32A4">
              <w:rPr>
                <w:sz w:val="24"/>
                <w:szCs w:val="24"/>
              </w:rPr>
              <w:t>. стр. 12-15)</w:t>
            </w:r>
          </w:p>
        </w:tc>
        <w:tc>
          <w:tcPr>
            <w:tcW w:w="1561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«С.С.Прокофьев кантата «Александр Невский»</w:t>
            </w:r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( </w:t>
            </w:r>
            <w:proofErr w:type="spellStart"/>
            <w:r w:rsidRPr="00CA32A4">
              <w:rPr>
                <w:sz w:val="24"/>
                <w:szCs w:val="24"/>
              </w:rPr>
              <w:t>уч</w:t>
            </w:r>
            <w:proofErr w:type="spellEnd"/>
            <w:r w:rsidRPr="00CA32A4">
              <w:rPr>
                <w:sz w:val="24"/>
                <w:szCs w:val="24"/>
              </w:rPr>
              <w:t>. стр. 16-17)</w:t>
            </w:r>
          </w:p>
        </w:tc>
        <w:tc>
          <w:tcPr>
            <w:tcW w:w="1561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Опера</w:t>
            </w:r>
            <w:proofErr w:type="gramStart"/>
            <w:r w:rsidRPr="00CA32A4">
              <w:rPr>
                <w:sz w:val="24"/>
                <w:szCs w:val="24"/>
              </w:rPr>
              <w:t>«М</w:t>
            </w:r>
            <w:proofErr w:type="gramEnd"/>
            <w:r w:rsidRPr="00CA32A4">
              <w:rPr>
                <w:sz w:val="24"/>
                <w:szCs w:val="24"/>
              </w:rPr>
              <w:t>.И.Глинка</w:t>
            </w:r>
            <w:r w:rsidR="00541115" w:rsidRPr="00CA32A4">
              <w:rPr>
                <w:sz w:val="24"/>
                <w:szCs w:val="24"/>
              </w:rPr>
              <w:t xml:space="preserve">  </w:t>
            </w:r>
            <w:r w:rsidRPr="00CA32A4">
              <w:rPr>
                <w:sz w:val="24"/>
                <w:szCs w:val="24"/>
              </w:rPr>
              <w:t>опера «Иван Сусанин»</w:t>
            </w:r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( </w:t>
            </w:r>
            <w:proofErr w:type="spellStart"/>
            <w:r w:rsidRPr="00CA32A4">
              <w:rPr>
                <w:sz w:val="24"/>
                <w:szCs w:val="24"/>
              </w:rPr>
              <w:t>уч</w:t>
            </w:r>
            <w:proofErr w:type="spellEnd"/>
            <w:r w:rsidRPr="00CA32A4">
              <w:rPr>
                <w:sz w:val="24"/>
                <w:szCs w:val="24"/>
              </w:rPr>
              <w:t>. стр. 18-21)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541115">
            <w:pPr>
              <w:suppressAutoHyphens/>
              <w:spacing w:after="200"/>
              <w:rPr>
                <w:color w:val="FF0000"/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«День, полный событий» -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«Утро</w:t>
            </w:r>
            <w:proofErr w:type="gramStart"/>
            <w:r w:rsidRPr="00CA32A4">
              <w:rPr>
                <w:sz w:val="24"/>
                <w:szCs w:val="24"/>
              </w:rPr>
              <w:t>»П</w:t>
            </w:r>
            <w:proofErr w:type="gramEnd"/>
            <w:r w:rsidRPr="00CA32A4">
              <w:rPr>
                <w:sz w:val="24"/>
                <w:szCs w:val="24"/>
              </w:rPr>
              <w:t>.Чайковский  «Утренняя молитва»</w:t>
            </w:r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( </w:t>
            </w:r>
            <w:proofErr w:type="spellStart"/>
            <w:r w:rsidRPr="00CA32A4">
              <w:rPr>
                <w:sz w:val="24"/>
                <w:szCs w:val="24"/>
              </w:rPr>
              <w:t>уч</w:t>
            </w:r>
            <w:proofErr w:type="spellEnd"/>
            <w:r w:rsidRPr="00CA32A4">
              <w:rPr>
                <w:sz w:val="24"/>
                <w:szCs w:val="24"/>
              </w:rPr>
              <w:t>. стр. 24-25)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«Портрет в музыке. В каждой интонации спрятан человек»</w:t>
            </w:r>
            <w:r w:rsidR="00541115" w:rsidRPr="00CA32A4">
              <w:rPr>
                <w:sz w:val="24"/>
                <w:szCs w:val="24"/>
              </w:rPr>
              <w:t xml:space="preserve"> </w:t>
            </w:r>
            <w:proofErr w:type="gramStart"/>
            <w:r w:rsidRPr="00CA32A4">
              <w:rPr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CA32A4">
              <w:rPr>
                <w:sz w:val="24"/>
                <w:szCs w:val="24"/>
              </w:rPr>
              <w:t>уч</w:t>
            </w:r>
            <w:proofErr w:type="spellEnd"/>
            <w:r w:rsidRPr="00CA32A4">
              <w:rPr>
                <w:sz w:val="24"/>
                <w:szCs w:val="24"/>
              </w:rPr>
              <w:t>. стр. 27-29)</w:t>
            </w:r>
          </w:p>
        </w:tc>
        <w:tc>
          <w:tcPr>
            <w:tcW w:w="1561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«В детской.  Игры и игрушки»</w:t>
            </w:r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( </w:t>
            </w:r>
            <w:proofErr w:type="spellStart"/>
            <w:r w:rsidRPr="00CA32A4">
              <w:rPr>
                <w:sz w:val="24"/>
                <w:szCs w:val="24"/>
              </w:rPr>
              <w:t>уч</w:t>
            </w:r>
            <w:proofErr w:type="spellEnd"/>
            <w:r w:rsidRPr="00CA32A4">
              <w:rPr>
                <w:sz w:val="24"/>
                <w:szCs w:val="24"/>
              </w:rPr>
              <w:t>. стр. 30-33)</w:t>
            </w:r>
          </w:p>
        </w:tc>
        <w:tc>
          <w:tcPr>
            <w:tcW w:w="1561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« На прогулке. Вечер»</w:t>
            </w:r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( </w:t>
            </w:r>
            <w:proofErr w:type="spellStart"/>
            <w:r w:rsidRPr="00CA32A4">
              <w:rPr>
                <w:sz w:val="24"/>
                <w:szCs w:val="24"/>
              </w:rPr>
              <w:t>уч</w:t>
            </w:r>
            <w:proofErr w:type="spellEnd"/>
            <w:r w:rsidRPr="00CA32A4">
              <w:rPr>
                <w:sz w:val="24"/>
                <w:szCs w:val="24"/>
              </w:rPr>
              <w:t>. стр. 34-37)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rPr>
          <w:trHeight w:val="480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«Радуйся Мария!», «Богородице </w:t>
            </w:r>
            <w:proofErr w:type="spellStart"/>
            <w:r w:rsidRPr="00CA32A4">
              <w:rPr>
                <w:sz w:val="24"/>
                <w:szCs w:val="24"/>
              </w:rPr>
              <w:t>Дево</w:t>
            </w:r>
            <w:proofErr w:type="spellEnd"/>
            <w:r w:rsidRPr="00CA32A4">
              <w:rPr>
                <w:sz w:val="24"/>
                <w:szCs w:val="24"/>
              </w:rPr>
              <w:t>, Радуйся!»</w:t>
            </w:r>
          </w:p>
          <w:p w:rsidR="00C7018E" w:rsidRPr="00CA32A4" w:rsidRDefault="00C7018E" w:rsidP="00D23058">
            <w:pPr>
              <w:suppressAutoHyphens/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( </w:t>
            </w:r>
            <w:proofErr w:type="spellStart"/>
            <w:r w:rsidRPr="00CA32A4">
              <w:rPr>
                <w:sz w:val="24"/>
                <w:szCs w:val="24"/>
              </w:rPr>
              <w:t>уч</w:t>
            </w:r>
            <w:proofErr w:type="spellEnd"/>
            <w:r w:rsidRPr="00CA32A4">
              <w:rPr>
                <w:sz w:val="24"/>
                <w:szCs w:val="24"/>
              </w:rPr>
              <w:t>. стр. 40-43)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«Древнейшая песнь материнства»</w:t>
            </w:r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( </w:t>
            </w:r>
            <w:proofErr w:type="spellStart"/>
            <w:r w:rsidRPr="00CA32A4">
              <w:rPr>
                <w:sz w:val="24"/>
                <w:szCs w:val="24"/>
              </w:rPr>
              <w:t>уч</w:t>
            </w:r>
            <w:proofErr w:type="spellEnd"/>
            <w:r w:rsidRPr="00CA32A4">
              <w:rPr>
                <w:sz w:val="24"/>
                <w:szCs w:val="24"/>
              </w:rPr>
              <w:t>. стр. 44-47)</w:t>
            </w:r>
          </w:p>
        </w:tc>
        <w:tc>
          <w:tcPr>
            <w:tcW w:w="1561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«Вербное Воскресение»  </w:t>
            </w:r>
            <w:proofErr w:type="gramStart"/>
            <w:r w:rsidRPr="00CA32A4">
              <w:rPr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CA32A4">
              <w:rPr>
                <w:sz w:val="24"/>
                <w:szCs w:val="24"/>
              </w:rPr>
              <w:t>уч</w:t>
            </w:r>
            <w:proofErr w:type="spellEnd"/>
            <w:r w:rsidRPr="00CA32A4">
              <w:rPr>
                <w:sz w:val="24"/>
                <w:szCs w:val="24"/>
              </w:rPr>
              <w:t>. стр. 48-51)</w:t>
            </w:r>
          </w:p>
        </w:tc>
        <w:tc>
          <w:tcPr>
            <w:tcW w:w="1561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rPr>
          <w:trHeight w:val="572"/>
        </w:trPr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«Святые Земли Русской!»  </w:t>
            </w:r>
            <w:proofErr w:type="gramStart"/>
            <w:r w:rsidRPr="00CA32A4">
              <w:rPr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CA32A4">
              <w:rPr>
                <w:sz w:val="24"/>
                <w:szCs w:val="24"/>
              </w:rPr>
              <w:t>уч</w:t>
            </w:r>
            <w:proofErr w:type="spellEnd"/>
            <w:r w:rsidRPr="00CA32A4">
              <w:rPr>
                <w:sz w:val="24"/>
                <w:szCs w:val="24"/>
              </w:rPr>
              <w:t>. стр. 52-53)</w:t>
            </w:r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suppressAutoHyphens/>
              <w:spacing w:after="200"/>
              <w:rPr>
                <w:color w:val="FF0000"/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«Гори, гори ясно</w:t>
            </w:r>
            <w:r w:rsidR="00541115" w:rsidRPr="00CA32A4">
              <w:rPr>
                <w:sz w:val="24"/>
                <w:szCs w:val="24"/>
              </w:rPr>
              <w:t>, чтобы не погасло!»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54111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«Настрою гусли на старинный лад. Былины</w:t>
            </w:r>
            <w:proofErr w:type="gramStart"/>
            <w:r w:rsidRPr="00CA32A4">
              <w:rPr>
                <w:sz w:val="24"/>
                <w:szCs w:val="24"/>
              </w:rPr>
              <w:t>.»</w:t>
            </w:r>
            <w:proofErr w:type="gramEnd"/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(  </w:t>
            </w:r>
            <w:proofErr w:type="spellStart"/>
            <w:r w:rsidRPr="00CA32A4">
              <w:rPr>
                <w:sz w:val="24"/>
                <w:szCs w:val="24"/>
              </w:rPr>
              <w:t>уч</w:t>
            </w:r>
            <w:proofErr w:type="spellEnd"/>
            <w:r w:rsidRPr="00CA32A4">
              <w:rPr>
                <w:sz w:val="24"/>
                <w:szCs w:val="24"/>
              </w:rPr>
              <w:t>. стр. 56-59)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«Былина о Садко и Морском царе»</w:t>
            </w:r>
            <w:r w:rsidR="00541115" w:rsidRPr="00CA32A4">
              <w:rPr>
                <w:sz w:val="24"/>
                <w:szCs w:val="24"/>
              </w:rPr>
              <w:t>-</w:t>
            </w:r>
            <w:r w:rsidRPr="00CA32A4">
              <w:rPr>
                <w:sz w:val="24"/>
                <w:szCs w:val="24"/>
              </w:rPr>
              <w:t xml:space="preserve"> </w:t>
            </w:r>
            <w:proofErr w:type="spellStart"/>
            <w:r w:rsidRPr="00CA32A4">
              <w:rPr>
                <w:sz w:val="24"/>
                <w:szCs w:val="24"/>
              </w:rPr>
              <w:t>уч</w:t>
            </w:r>
            <w:proofErr w:type="spellEnd"/>
            <w:r w:rsidRPr="00CA32A4">
              <w:rPr>
                <w:sz w:val="24"/>
                <w:szCs w:val="24"/>
              </w:rPr>
              <w:t>. стр. 60-61</w:t>
            </w:r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15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«Лель, мой Лель»</w:t>
            </w:r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( </w:t>
            </w:r>
            <w:proofErr w:type="spellStart"/>
            <w:r w:rsidRPr="00CA32A4">
              <w:rPr>
                <w:sz w:val="24"/>
                <w:szCs w:val="24"/>
              </w:rPr>
              <w:t>уч</w:t>
            </w:r>
            <w:proofErr w:type="gramStart"/>
            <w:r w:rsidRPr="00CA32A4">
              <w:rPr>
                <w:sz w:val="24"/>
                <w:szCs w:val="24"/>
              </w:rPr>
              <w:t>.С</w:t>
            </w:r>
            <w:proofErr w:type="gramEnd"/>
            <w:r w:rsidRPr="00CA32A4">
              <w:rPr>
                <w:sz w:val="24"/>
                <w:szCs w:val="24"/>
              </w:rPr>
              <w:t>тр</w:t>
            </w:r>
            <w:proofErr w:type="spellEnd"/>
            <w:r w:rsidRPr="00CA32A4">
              <w:rPr>
                <w:sz w:val="24"/>
                <w:szCs w:val="24"/>
              </w:rPr>
              <w:t>. 62-63)</w:t>
            </w:r>
          </w:p>
        </w:tc>
        <w:tc>
          <w:tcPr>
            <w:tcW w:w="1561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16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«Звучащие картины. Прощание с </w:t>
            </w:r>
            <w:r w:rsidRPr="00CA32A4">
              <w:rPr>
                <w:sz w:val="24"/>
                <w:szCs w:val="24"/>
              </w:rPr>
              <w:lastRenderedPageBreak/>
              <w:t>Масленицей»</w:t>
            </w:r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( </w:t>
            </w:r>
            <w:proofErr w:type="spellStart"/>
            <w:r w:rsidRPr="00CA32A4">
              <w:rPr>
                <w:sz w:val="24"/>
                <w:szCs w:val="24"/>
              </w:rPr>
              <w:t>уч</w:t>
            </w:r>
            <w:proofErr w:type="spellEnd"/>
            <w:r w:rsidRPr="00CA32A4">
              <w:rPr>
                <w:sz w:val="24"/>
                <w:szCs w:val="24"/>
              </w:rPr>
              <w:t>. стр. 64-67)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suppressAutoHyphens/>
              <w:spacing w:after="200"/>
              <w:rPr>
                <w:color w:val="FF0000"/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lastRenderedPageBreak/>
              <w:t>В музыкальном театре</w:t>
            </w:r>
            <w:proofErr w:type="gramStart"/>
            <w:r w:rsidRPr="00CA32A4">
              <w:rPr>
                <w:sz w:val="24"/>
                <w:szCs w:val="24"/>
              </w:rPr>
              <w:t xml:space="preserve"> </w:t>
            </w:r>
            <w:r w:rsidR="00541115" w:rsidRPr="00CA32A4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 « М.Глинка опера «Руслан и Людмила»</w:t>
            </w:r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( </w:t>
            </w:r>
            <w:proofErr w:type="spellStart"/>
            <w:r w:rsidRPr="00CA32A4">
              <w:rPr>
                <w:sz w:val="24"/>
                <w:szCs w:val="24"/>
              </w:rPr>
              <w:t>уч</w:t>
            </w:r>
            <w:proofErr w:type="gramStart"/>
            <w:r w:rsidRPr="00CA32A4">
              <w:rPr>
                <w:sz w:val="24"/>
                <w:szCs w:val="24"/>
              </w:rPr>
              <w:t>.С</w:t>
            </w:r>
            <w:proofErr w:type="gramEnd"/>
            <w:r w:rsidRPr="00CA32A4">
              <w:rPr>
                <w:sz w:val="24"/>
                <w:szCs w:val="24"/>
              </w:rPr>
              <w:t>тр</w:t>
            </w:r>
            <w:proofErr w:type="spellEnd"/>
            <w:r w:rsidRPr="00CA32A4">
              <w:rPr>
                <w:sz w:val="24"/>
                <w:szCs w:val="24"/>
              </w:rPr>
              <w:t>. 70-75)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«</w:t>
            </w:r>
            <w:proofErr w:type="spellStart"/>
            <w:r w:rsidRPr="00CA32A4">
              <w:rPr>
                <w:sz w:val="24"/>
                <w:szCs w:val="24"/>
              </w:rPr>
              <w:t>К.В.</w:t>
            </w:r>
            <w:proofErr w:type="gramStart"/>
            <w:r w:rsidRPr="00CA32A4">
              <w:rPr>
                <w:sz w:val="24"/>
                <w:szCs w:val="24"/>
              </w:rPr>
              <w:t>Глюк</w:t>
            </w:r>
            <w:proofErr w:type="spellEnd"/>
            <w:proofErr w:type="gramEnd"/>
            <w:r w:rsidRPr="00CA32A4">
              <w:rPr>
                <w:sz w:val="24"/>
                <w:szCs w:val="24"/>
              </w:rPr>
              <w:t xml:space="preserve"> опера  «Орфей и </w:t>
            </w:r>
            <w:proofErr w:type="spellStart"/>
            <w:r w:rsidRPr="00CA32A4">
              <w:rPr>
                <w:sz w:val="24"/>
                <w:szCs w:val="24"/>
              </w:rPr>
              <w:t>Эвридика</w:t>
            </w:r>
            <w:proofErr w:type="spellEnd"/>
            <w:r w:rsidRPr="00CA32A4">
              <w:rPr>
                <w:sz w:val="24"/>
                <w:szCs w:val="24"/>
              </w:rPr>
              <w:t>»</w:t>
            </w:r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( </w:t>
            </w:r>
            <w:proofErr w:type="spellStart"/>
            <w:r w:rsidRPr="00CA32A4">
              <w:rPr>
                <w:sz w:val="24"/>
                <w:szCs w:val="24"/>
              </w:rPr>
              <w:t>уч</w:t>
            </w:r>
            <w:proofErr w:type="gramStart"/>
            <w:r w:rsidRPr="00CA32A4">
              <w:rPr>
                <w:sz w:val="24"/>
                <w:szCs w:val="24"/>
              </w:rPr>
              <w:t>.С</w:t>
            </w:r>
            <w:proofErr w:type="gramEnd"/>
            <w:r w:rsidRPr="00CA32A4">
              <w:rPr>
                <w:sz w:val="24"/>
                <w:szCs w:val="24"/>
              </w:rPr>
              <w:t>тр</w:t>
            </w:r>
            <w:proofErr w:type="spellEnd"/>
            <w:r w:rsidRPr="00CA32A4">
              <w:rPr>
                <w:sz w:val="24"/>
                <w:szCs w:val="24"/>
              </w:rPr>
              <w:t>. 76-77)</w:t>
            </w:r>
          </w:p>
        </w:tc>
        <w:tc>
          <w:tcPr>
            <w:tcW w:w="1561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19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proofErr w:type="spellStart"/>
            <w:r w:rsidRPr="00CA32A4">
              <w:rPr>
                <w:sz w:val="24"/>
                <w:szCs w:val="24"/>
              </w:rPr>
              <w:t>Н.А.Римский-Корсаков</w:t>
            </w:r>
            <w:proofErr w:type="spellEnd"/>
            <w:r w:rsidRPr="00CA32A4">
              <w:rPr>
                <w:sz w:val="24"/>
                <w:szCs w:val="24"/>
              </w:rPr>
              <w:t xml:space="preserve"> опера «Снегурочка»</w:t>
            </w:r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(</w:t>
            </w:r>
            <w:proofErr w:type="spellStart"/>
            <w:r w:rsidRPr="00CA32A4">
              <w:rPr>
                <w:sz w:val="24"/>
                <w:szCs w:val="24"/>
              </w:rPr>
              <w:t>Уч</w:t>
            </w:r>
            <w:proofErr w:type="spellEnd"/>
            <w:r w:rsidRPr="00CA32A4">
              <w:rPr>
                <w:sz w:val="24"/>
                <w:szCs w:val="24"/>
              </w:rPr>
              <w:t>. стр. 78-83)</w:t>
            </w:r>
          </w:p>
        </w:tc>
        <w:tc>
          <w:tcPr>
            <w:tcW w:w="1561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20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Опера Н. Римского-Корсакова «Садко». Вступление к опере «Садко</w:t>
            </w:r>
            <w:proofErr w:type="gramStart"/>
            <w:r w:rsidRPr="00CA32A4">
              <w:rPr>
                <w:sz w:val="24"/>
                <w:szCs w:val="24"/>
              </w:rPr>
              <w:t>»«</w:t>
            </w:r>
            <w:proofErr w:type="gramEnd"/>
            <w:r w:rsidRPr="00CA32A4">
              <w:rPr>
                <w:sz w:val="24"/>
                <w:szCs w:val="24"/>
              </w:rPr>
              <w:t>Океан-море синее»</w:t>
            </w:r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( </w:t>
            </w:r>
            <w:proofErr w:type="spellStart"/>
            <w:r w:rsidRPr="00CA32A4">
              <w:rPr>
                <w:sz w:val="24"/>
                <w:szCs w:val="24"/>
              </w:rPr>
              <w:t>уч</w:t>
            </w:r>
            <w:proofErr w:type="spellEnd"/>
            <w:r w:rsidRPr="00CA32A4">
              <w:rPr>
                <w:sz w:val="24"/>
                <w:szCs w:val="24"/>
              </w:rPr>
              <w:t>. стр. 84-85)</w:t>
            </w:r>
          </w:p>
        </w:tc>
        <w:tc>
          <w:tcPr>
            <w:tcW w:w="1561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21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«Балет П.Чайковского «Спящая красавица»</w:t>
            </w:r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( </w:t>
            </w:r>
            <w:proofErr w:type="spellStart"/>
            <w:r w:rsidRPr="00CA32A4">
              <w:rPr>
                <w:sz w:val="24"/>
                <w:szCs w:val="24"/>
              </w:rPr>
              <w:t>уч</w:t>
            </w:r>
            <w:proofErr w:type="spellEnd"/>
            <w:r w:rsidRPr="00CA32A4">
              <w:rPr>
                <w:sz w:val="24"/>
                <w:szCs w:val="24"/>
              </w:rPr>
              <w:t>. стр. 86-89)</w:t>
            </w:r>
          </w:p>
        </w:tc>
        <w:tc>
          <w:tcPr>
            <w:tcW w:w="1561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22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«В современных ритмах»</w:t>
            </w:r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( </w:t>
            </w:r>
            <w:proofErr w:type="spellStart"/>
            <w:r w:rsidRPr="00CA32A4">
              <w:rPr>
                <w:sz w:val="24"/>
                <w:szCs w:val="24"/>
              </w:rPr>
              <w:t>уч</w:t>
            </w:r>
            <w:proofErr w:type="spellEnd"/>
            <w:r w:rsidRPr="00CA32A4">
              <w:rPr>
                <w:sz w:val="24"/>
                <w:szCs w:val="24"/>
              </w:rPr>
              <w:t>. стр. 90-91)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suppressAutoHyphens/>
              <w:spacing w:after="200"/>
              <w:rPr>
                <w:color w:val="FF0000"/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«В концертном </w:t>
            </w:r>
            <w:r w:rsidR="00541115" w:rsidRPr="00CA32A4">
              <w:rPr>
                <w:sz w:val="24"/>
                <w:szCs w:val="24"/>
              </w:rPr>
              <w:t>зале»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«Музыкальное состязание. Концерт» ( </w:t>
            </w:r>
            <w:proofErr w:type="spellStart"/>
            <w:r w:rsidRPr="00CA32A4">
              <w:rPr>
                <w:sz w:val="24"/>
                <w:szCs w:val="24"/>
              </w:rPr>
              <w:t>уч</w:t>
            </w:r>
            <w:proofErr w:type="gramStart"/>
            <w:r w:rsidRPr="00CA32A4">
              <w:rPr>
                <w:sz w:val="24"/>
                <w:szCs w:val="24"/>
              </w:rPr>
              <w:t>.С</w:t>
            </w:r>
            <w:proofErr w:type="gramEnd"/>
            <w:r w:rsidRPr="00CA32A4">
              <w:rPr>
                <w:sz w:val="24"/>
                <w:szCs w:val="24"/>
              </w:rPr>
              <w:t>тр</w:t>
            </w:r>
            <w:proofErr w:type="spellEnd"/>
            <w:r w:rsidRPr="00CA32A4">
              <w:rPr>
                <w:sz w:val="24"/>
                <w:szCs w:val="24"/>
              </w:rPr>
              <w:t>. 94-95)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24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«Музыкальные инструменты. Флейта.</w:t>
            </w:r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Звучащие картины»</w:t>
            </w:r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( </w:t>
            </w:r>
            <w:proofErr w:type="spellStart"/>
            <w:r w:rsidRPr="00CA32A4">
              <w:rPr>
                <w:sz w:val="24"/>
                <w:szCs w:val="24"/>
              </w:rPr>
              <w:t>уч</w:t>
            </w:r>
            <w:proofErr w:type="spellEnd"/>
            <w:r w:rsidRPr="00CA32A4">
              <w:rPr>
                <w:sz w:val="24"/>
                <w:szCs w:val="24"/>
              </w:rPr>
              <w:t>. стр. 96-99)</w:t>
            </w:r>
          </w:p>
        </w:tc>
        <w:tc>
          <w:tcPr>
            <w:tcW w:w="1561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25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«Музыкальные инструменты. Скрипка»</w:t>
            </w:r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( </w:t>
            </w:r>
            <w:proofErr w:type="spellStart"/>
            <w:r w:rsidRPr="00CA32A4">
              <w:rPr>
                <w:sz w:val="24"/>
                <w:szCs w:val="24"/>
              </w:rPr>
              <w:t>уч</w:t>
            </w:r>
            <w:proofErr w:type="spellEnd"/>
            <w:r w:rsidRPr="00CA32A4">
              <w:rPr>
                <w:sz w:val="24"/>
                <w:szCs w:val="24"/>
              </w:rPr>
              <w:t>. стр. 100-101)</w:t>
            </w:r>
          </w:p>
        </w:tc>
        <w:tc>
          <w:tcPr>
            <w:tcW w:w="1561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26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Эдвард Григ  сюита «Пер </w:t>
            </w:r>
            <w:proofErr w:type="spellStart"/>
            <w:r w:rsidRPr="00CA32A4">
              <w:rPr>
                <w:sz w:val="24"/>
                <w:szCs w:val="24"/>
              </w:rPr>
              <w:t>Гюнт</w:t>
            </w:r>
            <w:proofErr w:type="spellEnd"/>
            <w:r w:rsidRPr="00CA32A4">
              <w:rPr>
                <w:sz w:val="24"/>
                <w:szCs w:val="24"/>
              </w:rPr>
              <w:t>»</w:t>
            </w:r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( </w:t>
            </w:r>
            <w:proofErr w:type="spellStart"/>
            <w:r w:rsidRPr="00CA32A4">
              <w:rPr>
                <w:sz w:val="24"/>
                <w:szCs w:val="24"/>
              </w:rPr>
              <w:t>уч</w:t>
            </w:r>
            <w:proofErr w:type="spellEnd"/>
            <w:r w:rsidRPr="00CA32A4">
              <w:rPr>
                <w:sz w:val="24"/>
                <w:szCs w:val="24"/>
              </w:rPr>
              <w:t>. стр. 102-105)</w:t>
            </w:r>
          </w:p>
        </w:tc>
        <w:tc>
          <w:tcPr>
            <w:tcW w:w="1561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27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«Л.В.Бетховен «Симфония № 7»  </w:t>
            </w:r>
            <w:r w:rsidR="00541115" w:rsidRPr="00CA32A4">
              <w:rPr>
                <w:sz w:val="24"/>
                <w:szCs w:val="24"/>
              </w:rPr>
              <w:t>(</w:t>
            </w:r>
            <w:r w:rsidRPr="00CA32A4">
              <w:rPr>
                <w:sz w:val="24"/>
                <w:szCs w:val="24"/>
              </w:rPr>
              <w:t>«Героическая»)</w:t>
            </w:r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( </w:t>
            </w:r>
            <w:proofErr w:type="spellStart"/>
            <w:r w:rsidRPr="00CA32A4">
              <w:rPr>
                <w:sz w:val="24"/>
                <w:szCs w:val="24"/>
              </w:rPr>
              <w:t>уч</w:t>
            </w:r>
            <w:proofErr w:type="spellEnd"/>
            <w:r w:rsidRPr="00CA32A4">
              <w:rPr>
                <w:sz w:val="24"/>
                <w:szCs w:val="24"/>
              </w:rPr>
              <w:t>. стр. 106-111)</w:t>
            </w:r>
          </w:p>
        </w:tc>
        <w:tc>
          <w:tcPr>
            <w:tcW w:w="1561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28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«Мир Бетховена»- </w:t>
            </w:r>
            <w:proofErr w:type="spellStart"/>
            <w:r w:rsidR="00C7018E" w:rsidRPr="00CA32A4">
              <w:rPr>
                <w:sz w:val="24"/>
                <w:szCs w:val="24"/>
              </w:rPr>
              <w:t>уч</w:t>
            </w:r>
            <w:proofErr w:type="spellEnd"/>
            <w:r w:rsidR="00C7018E" w:rsidRPr="00CA32A4">
              <w:rPr>
                <w:sz w:val="24"/>
                <w:szCs w:val="24"/>
              </w:rPr>
              <w:t>. стр. 112-113</w:t>
            </w:r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29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«Джаз-чудо музыка»  </w:t>
            </w:r>
            <w:proofErr w:type="gramStart"/>
            <w:r w:rsidRPr="00CA32A4">
              <w:rPr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CA32A4">
              <w:rPr>
                <w:sz w:val="24"/>
                <w:szCs w:val="24"/>
              </w:rPr>
              <w:t>уч</w:t>
            </w:r>
            <w:proofErr w:type="spellEnd"/>
            <w:r w:rsidRPr="00CA32A4">
              <w:rPr>
                <w:sz w:val="24"/>
                <w:szCs w:val="24"/>
              </w:rPr>
              <w:t>. стр. 116-119)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«Мир Г.Свиридова и С.Прокофьева»</w:t>
            </w:r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( </w:t>
            </w:r>
            <w:proofErr w:type="spellStart"/>
            <w:r w:rsidRPr="00CA32A4">
              <w:rPr>
                <w:sz w:val="24"/>
                <w:szCs w:val="24"/>
              </w:rPr>
              <w:t>уч</w:t>
            </w:r>
            <w:proofErr w:type="spellEnd"/>
            <w:r w:rsidRPr="00CA32A4">
              <w:rPr>
                <w:sz w:val="24"/>
                <w:szCs w:val="24"/>
              </w:rPr>
              <w:t>. стр. 120-123)</w:t>
            </w:r>
          </w:p>
        </w:tc>
        <w:tc>
          <w:tcPr>
            <w:tcW w:w="1561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31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«Певцы родной природы»</w:t>
            </w:r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( </w:t>
            </w:r>
            <w:proofErr w:type="spellStart"/>
            <w:r w:rsidRPr="00CA32A4">
              <w:rPr>
                <w:sz w:val="24"/>
                <w:szCs w:val="24"/>
              </w:rPr>
              <w:t>уч</w:t>
            </w:r>
            <w:proofErr w:type="spellEnd"/>
            <w:r w:rsidRPr="00CA32A4">
              <w:rPr>
                <w:sz w:val="24"/>
                <w:szCs w:val="24"/>
              </w:rPr>
              <w:t>. стр. 124-125)</w:t>
            </w:r>
          </w:p>
        </w:tc>
        <w:tc>
          <w:tcPr>
            <w:tcW w:w="1561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32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« Прославим радость на Земле!»</w:t>
            </w:r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( </w:t>
            </w:r>
            <w:proofErr w:type="spellStart"/>
            <w:r w:rsidRPr="00CA32A4">
              <w:rPr>
                <w:sz w:val="24"/>
                <w:szCs w:val="24"/>
              </w:rPr>
              <w:t>уч</w:t>
            </w:r>
            <w:proofErr w:type="spellEnd"/>
            <w:r w:rsidRPr="00CA32A4">
              <w:rPr>
                <w:sz w:val="24"/>
                <w:szCs w:val="24"/>
              </w:rPr>
              <w:t>. стр. 126-128)</w:t>
            </w:r>
          </w:p>
        </w:tc>
        <w:tc>
          <w:tcPr>
            <w:tcW w:w="1561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33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  <w:tr w:rsidR="00541115" w:rsidRPr="00CA32A4" w:rsidTr="003073F2">
        <w:tc>
          <w:tcPr>
            <w:tcW w:w="4535" w:type="dxa"/>
            <w:tcBorders>
              <w:top w:val="nil"/>
            </w:tcBorders>
            <w:shd w:val="clear" w:color="auto" w:fill="auto"/>
            <w:tcMar>
              <w:left w:w="83" w:type="dxa"/>
            </w:tcMar>
          </w:tcPr>
          <w:p w:rsidR="00C7018E" w:rsidRPr="00CA32A4" w:rsidRDefault="00C7018E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 xml:space="preserve">«Обобщение» </w:t>
            </w:r>
          </w:p>
          <w:p w:rsidR="00C7018E" w:rsidRPr="00CA32A4" w:rsidRDefault="00C7018E" w:rsidP="00D23058">
            <w:pPr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541115" w:rsidP="00D23058">
            <w:pPr>
              <w:rPr>
                <w:sz w:val="24"/>
                <w:szCs w:val="24"/>
              </w:rPr>
            </w:pPr>
            <w:r w:rsidRPr="00CA32A4">
              <w:rPr>
                <w:sz w:val="24"/>
                <w:szCs w:val="24"/>
              </w:rPr>
              <w:t>34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18E" w:rsidRPr="00CA32A4" w:rsidRDefault="00C7018E" w:rsidP="00D23058">
            <w:pPr>
              <w:jc w:val="center"/>
              <w:rPr>
                <w:sz w:val="24"/>
                <w:szCs w:val="24"/>
              </w:rPr>
            </w:pPr>
          </w:p>
        </w:tc>
      </w:tr>
    </w:tbl>
    <w:p w:rsidR="00C7018E" w:rsidRPr="00CA32A4" w:rsidRDefault="00C7018E" w:rsidP="00C7018E">
      <w:pPr>
        <w:rPr>
          <w:rFonts w:ascii="Times New Roman" w:hAnsi="Times New Roman" w:cs="Times New Roman"/>
          <w:sz w:val="24"/>
          <w:szCs w:val="24"/>
        </w:rPr>
      </w:pPr>
    </w:p>
    <w:p w:rsidR="00C7018E" w:rsidRPr="00CA32A4" w:rsidRDefault="00C7018E" w:rsidP="00C7018E">
      <w:pPr>
        <w:rPr>
          <w:rFonts w:ascii="Times New Roman" w:hAnsi="Times New Roman" w:cs="Times New Roman"/>
          <w:sz w:val="24"/>
          <w:szCs w:val="24"/>
        </w:rPr>
      </w:pPr>
    </w:p>
    <w:p w:rsidR="00C7018E" w:rsidRPr="00CA32A4" w:rsidRDefault="00C7018E" w:rsidP="00C7018E">
      <w:pPr>
        <w:rPr>
          <w:rFonts w:ascii="Times New Roman" w:hAnsi="Times New Roman" w:cs="Times New Roman"/>
          <w:sz w:val="24"/>
          <w:szCs w:val="24"/>
        </w:rPr>
      </w:pPr>
    </w:p>
    <w:p w:rsidR="00C7018E" w:rsidRPr="00CA32A4" w:rsidRDefault="00C7018E" w:rsidP="00C7018E">
      <w:pPr>
        <w:rPr>
          <w:rFonts w:ascii="Times New Roman" w:hAnsi="Times New Roman" w:cs="Times New Roman"/>
          <w:sz w:val="24"/>
          <w:szCs w:val="24"/>
        </w:rPr>
      </w:pPr>
    </w:p>
    <w:p w:rsidR="00C7018E" w:rsidRPr="00CA32A4" w:rsidRDefault="00C7018E" w:rsidP="00C7018E">
      <w:pPr>
        <w:rPr>
          <w:rFonts w:ascii="Times New Roman" w:hAnsi="Times New Roman" w:cs="Times New Roman"/>
          <w:sz w:val="24"/>
          <w:szCs w:val="24"/>
        </w:rPr>
      </w:pPr>
    </w:p>
    <w:p w:rsidR="00C7018E" w:rsidRPr="00CA32A4" w:rsidRDefault="00C7018E" w:rsidP="00C7018E">
      <w:pPr>
        <w:rPr>
          <w:rFonts w:ascii="Times New Roman" w:hAnsi="Times New Roman" w:cs="Times New Roman"/>
          <w:sz w:val="24"/>
          <w:szCs w:val="24"/>
        </w:rPr>
      </w:pPr>
    </w:p>
    <w:p w:rsidR="00C7018E" w:rsidRPr="00CA32A4" w:rsidRDefault="00C7018E" w:rsidP="00C7018E">
      <w:pPr>
        <w:rPr>
          <w:rFonts w:ascii="Times New Roman" w:hAnsi="Times New Roman" w:cs="Times New Roman"/>
          <w:sz w:val="24"/>
          <w:szCs w:val="24"/>
        </w:rPr>
      </w:pPr>
    </w:p>
    <w:p w:rsidR="00C7018E" w:rsidRPr="00CA32A4" w:rsidRDefault="00C7018E" w:rsidP="00C7018E">
      <w:pPr>
        <w:rPr>
          <w:rFonts w:ascii="Times New Roman" w:hAnsi="Times New Roman" w:cs="Times New Roman"/>
          <w:sz w:val="24"/>
          <w:szCs w:val="24"/>
        </w:rPr>
      </w:pPr>
    </w:p>
    <w:p w:rsidR="00C7018E" w:rsidRPr="00CA32A4" w:rsidRDefault="00C7018E" w:rsidP="00C7018E">
      <w:pPr>
        <w:rPr>
          <w:rFonts w:ascii="Times New Roman" w:hAnsi="Times New Roman" w:cs="Times New Roman"/>
          <w:sz w:val="24"/>
          <w:szCs w:val="24"/>
        </w:rPr>
      </w:pPr>
    </w:p>
    <w:p w:rsidR="00C7018E" w:rsidRPr="00CA32A4" w:rsidRDefault="00C7018E" w:rsidP="00C7018E">
      <w:pPr>
        <w:rPr>
          <w:rFonts w:ascii="Times New Roman" w:hAnsi="Times New Roman" w:cs="Times New Roman"/>
          <w:sz w:val="24"/>
          <w:szCs w:val="24"/>
        </w:rPr>
      </w:pPr>
    </w:p>
    <w:p w:rsidR="00C7018E" w:rsidRPr="00CA32A4" w:rsidRDefault="00C7018E" w:rsidP="00C7018E">
      <w:pPr>
        <w:rPr>
          <w:rFonts w:ascii="Times New Roman" w:hAnsi="Times New Roman" w:cs="Times New Roman"/>
          <w:sz w:val="24"/>
          <w:szCs w:val="24"/>
        </w:rPr>
      </w:pPr>
    </w:p>
    <w:p w:rsidR="00C7018E" w:rsidRPr="00CA32A4" w:rsidRDefault="00C7018E" w:rsidP="00C7018E">
      <w:pPr>
        <w:rPr>
          <w:rFonts w:ascii="Times New Roman" w:hAnsi="Times New Roman" w:cs="Times New Roman"/>
          <w:sz w:val="24"/>
          <w:szCs w:val="24"/>
        </w:rPr>
      </w:pPr>
    </w:p>
    <w:p w:rsidR="00C7018E" w:rsidRPr="00CA32A4" w:rsidRDefault="00C7018E" w:rsidP="00C7018E">
      <w:pPr>
        <w:rPr>
          <w:rFonts w:ascii="Times New Roman" w:hAnsi="Times New Roman" w:cs="Times New Roman"/>
          <w:sz w:val="24"/>
          <w:szCs w:val="24"/>
        </w:rPr>
      </w:pPr>
    </w:p>
    <w:p w:rsidR="009957E0" w:rsidRPr="00CA32A4" w:rsidRDefault="009957E0" w:rsidP="00DA1C99">
      <w:pPr>
        <w:rPr>
          <w:rFonts w:ascii="Times New Roman" w:hAnsi="Times New Roman" w:cs="Times New Roman"/>
        </w:rPr>
      </w:pPr>
    </w:p>
    <w:p w:rsidR="009957E0" w:rsidRPr="00CA32A4" w:rsidRDefault="009957E0" w:rsidP="00DA1C99">
      <w:pPr>
        <w:rPr>
          <w:rFonts w:ascii="Times New Roman" w:hAnsi="Times New Roman" w:cs="Times New Roman"/>
        </w:rPr>
      </w:pPr>
    </w:p>
    <w:p w:rsidR="009957E0" w:rsidRPr="00CA32A4" w:rsidRDefault="009957E0" w:rsidP="00DA1C99">
      <w:pPr>
        <w:rPr>
          <w:rFonts w:ascii="Times New Roman" w:hAnsi="Times New Roman" w:cs="Times New Roman"/>
        </w:rPr>
      </w:pPr>
    </w:p>
    <w:p w:rsidR="009957E0" w:rsidRPr="00CA32A4" w:rsidRDefault="009957E0" w:rsidP="00DA1C99">
      <w:pPr>
        <w:rPr>
          <w:rFonts w:ascii="Times New Roman" w:hAnsi="Times New Roman" w:cs="Times New Roman"/>
        </w:rPr>
      </w:pPr>
    </w:p>
    <w:p w:rsidR="009957E0" w:rsidRPr="00CA32A4" w:rsidRDefault="009957E0" w:rsidP="00DA1C99">
      <w:pPr>
        <w:rPr>
          <w:rFonts w:ascii="Times New Roman" w:hAnsi="Times New Roman" w:cs="Times New Roman"/>
        </w:rPr>
      </w:pPr>
    </w:p>
    <w:p w:rsidR="009957E0" w:rsidRPr="00CA32A4" w:rsidRDefault="009957E0" w:rsidP="00DA1C99">
      <w:pPr>
        <w:rPr>
          <w:rFonts w:ascii="Times New Roman" w:hAnsi="Times New Roman" w:cs="Times New Roman"/>
        </w:rPr>
      </w:pPr>
    </w:p>
    <w:p w:rsidR="009957E0" w:rsidRPr="00CA32A4" w:rsidRDefault="009957E0" w:rsidP="00DA1C99">
      <w:pPr>
        <w:rPr>
          <w:rFonts w:ascii="Times New Roman" w:hAnsi="Times New Roman" w:cs="Times New Roman"/>
        </w:rPr>
      </w:pPr>
    </w:p>
    <w:p w:rsidR="009957E0" w:rsidRPr="00CA32A4" w:rsidRDefault="009957E0" w:rsidP="00DA1C99">
      <w:pPr>
        <w:rPr>
          <w:rFonts w:ascii="Times New Roman" w:hAnsi="Times New Roman" w:cs="Times New Roman"/>
        </w:rPr>
      </w:pPr>
    </w:p>
    <w:p w:rsidR="009957E0" w:rsidRPr="00CA32A4" w:rsidRDefault="009957E0" w:rsidP="00DA1C99">
      <w:pPr>
        <w:rPr>
          <w:rFonts w:ascii="Times New Roman" w:hAnsi="Times New Roman" w:cs="Times New Roman"/>
        </w:rPr>
      </w:pPr>
    </w:p>
    <w:p w:rsidR="009957E0" w:rsidRPr="00CA32A4" w:rsidRDefault="009957E0" w:rsidP="00DA1C99">
      <w:pPr>
        <w:rPr>
          <w:rFonts w:ascii="Times New Roman" w:hAnsi="Times New Roman" w:cs="Times New Roman"/>
        </w:rPr>
      </w:pPr>
    </w:p>
    <w:p w:rsidR="009957E0" w:rsidRPr="00CA32A4" w:rsidRDefault="009957E0" w:rsidP="00DA1C99">
      <w:pPr>
        <w:rPr>
          <w:rFonts w:ascii="Times New Roman" w:hAnsi="Times New Roman" w:cs="Times New Roman"/>
        </w:rPr>
      </w:pPr>
    </w:p>
    <w:p w:rsidR="009957E0" w:rsidRPr="00CA32A4" w:rsidRDefault="009957E0" w:rsidP="00DA1C99">
      <w:pPr>
        <w:rPr>
          <w:rFonts w:ascii="Times New Roman" w:hAnsi="Times New Roman" w:cs="Times New Roman"/>
        </w:rPr>
      </w:pPr>
    </w:p>
    <w:p w:rsidR="009957E0" w:rsidRPr="00CA32A4" w:rsidRDefault="009957E0" w:rsidP="00DA1C99">
      <w:pPr>
        <w:rPr>
          <w:rFonts w:ascii="Times New Roman" w:hAnsi="Times New Roman" w:cs="Times New Roman"/>
        </w:rPr>
      </w:pPr>
    </w:p>
    <w:p w:rsidR="009957E0" w:rsidRPr="00CA32A4" w:rsidRDefault="009957E0" w:rsidP="00DA1C99">
      <w:pPr>
        <w:rPr>
          <w:rFonts w:ascii="Times New Roman" w:hAnsi="Times New Roman" w:cs="Times New Roman"/>
        </w:rPr>
      </w:pPr>
    </w:p>
    <w:p w:rsidR="009957E0" w:rsidRPr="00CA32A4" w:rsidRDefault="009957E0" w:rsidP="00DA1C99">
      <w:pPr>
        <w:rPr>
          <w:rFonts w:ascii="Times New Roman" w:hAnsi="Times New Roman" w:cs="Times New Roman"/>
        </w:rPr>
      </w:pPr>
    </w:p>
    <w:p w:rsidR="009957E0" w:rsidRPr="00CA32A4" w:rsidRDefault="009957E0" w:rsidP="00DA1C99">
      <w:pPr>
        <w:rPr>
          <w:rFonts w:ascii="Times New Roman" w:hAnsi="Times New Roman" w:cs="Times New Roman"/>
        </w:rPr>
      </w:pPr>
    </w:p>
    <w:p w:rsidR="009957E0" w:rsidRPr="00CA32A4" w:rsidRDefault="009957E0" w:rsidP="009957E0">
      <w:pPr>
        <w:pStyle w:val="c17"/>
        <w:spacing w:before="0" w:beforeAutospacing="0" w:after="0" w:afterAutospacing="0"/>
        <w:jc w:val="center"/>
        <w:rPr>
          <w:rStyle w:val="c3"/>
          <w:color w:val="000000"/>
        </w:rPr>
      </w:pPr>
      <w:r w:rsidRPr="00CA32A4">
        <w:rPr>
          <w:rStyle w:val="c3"/>
          <w:color w:val="000000"/>
        </w:rPr>
        <w:t>Тематическое планирование</w:t>
      </w:r>
    </w:p>
    <w:p w:rsidR="009957E0" w:rsidRPr="00CA32A4" w:rsidRDefault="009957E0" w:rsidP="009957E0">
      <w:pPr>
        <w:pStyle w:val="c17"/>
        <w:spacing w:before="0" w:beforeAutospacing="0" w:after="0" w:afterAutospacing="0"/>
        <w:rPr>
          <w:rStyle w:val="c3"/>
          <w:color w:val="000000"/>
        </w:rPr>
      </w:pPr>
    </w:p>
    <w:p w:rsidR="009957E0" w:rsidRPr="00CA32A4" w:rsidRDefault="009957E0" w:rsidP="009957E0">
      <w:pPr>
        <w:pStyle w:val="c17"/>
        <w:spacing w:before="0" w:beforeAutospacing="0" w:after="0" w:afterAutospacing="0"/>
      </w:pPr>
    </w:p>
    <w:p w:rsidR="009957E0" w:rsidRPr="00CA32A4" w:rsidRDefault="009957E0" w:rsidP="009957E0">
      <w:pPr>
        <w:pStyle w:val="c17"/>
        <w:spacing w:before="0" w:beforeAutospacing="0" w:after="0" w:afterAutospacing="0"/>
      </w:pPr>
    </w:p>
    <w:p w:rsidR="009957E0" w:rsidRPr="00CA32A4" w:rsidRDefault="009957E0" w:rsidP="009957E0">
      <w:pPr>
        <w:pStyle w:val="c17"/>
        <w:spacing w:before="0" w:beforeAutospacing="0" w:after="0" w:afterAutospacing="0"/>
      </w:pPr>
    </w:p>
    <w:p w:rsidR="009957E0" w:rsidRPr="00CA32A4" w:rsidRDefault="009957E0" w:rsidP="009957E0">
      <w:pPr>
        <w:pStyle w:val="c17"/>
        <w:spacing w:before="0" w:beforeAutospacing="0" w:after="0" w:afterAutospacing="0"/>
      </w:pPr>
    </w:p>
    <w:tbl>
      <w:tblPr>
        <w:tblW w:w="963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9"/>
        <w:gridCol w:w="7415"/>
        <w:gridCol w:w="1701"/>
      </w:tblGrid>
      <w:tr w:rsidR="00ED01BA" w:rsidRPr="00CA32A4" w:rsidTr="00ED01BA">
        <w:trPr>
          <w:trHeight w:val="748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1BA" w:rsidRPr="00CA32A4" w:rsidRDefault="00ED01BA" w:rsidP="00D23058">
            <w:pPr>
              <w:pStyle w:val="af9"/>
              <w:spacing w:after="0" w:line="240" w:lineRule="auto"/>
              <w:jc w:val="both"/>
              <w:rPr>
                <w:rFonts w:eastAsia="Calibri" w:cs="Times New Roman"/>
                <w:bCs/>
              </w:rPr>
            </w:pPr>
          </w:p>
          <w:p w:rsidR="00ED01BA" w:rsidRPr="00CA32A4" w:rsidRDefault="00ED01BA" w:rsidP="00ED01BA">
            <w:pPr>
              <w:pStyle w:val="af9"/>
              <w:spacing w:after="0" w:line="240" w:lineRule="auto"/>
              <w:jc w:val="center"/>
              <w:rPr>
                <w:rFonts w:eastAsia="Calibri" w:cs="Times New Roman"/>
                <w:bCs/>
              </w:rPr>
            </w:pPr>
            <w:r w:rsidRPr="00CA32A4">
              <w:rPr>
                <w:rFonts w:eastAsia="Calibri" w:cs="Times New Roman"/>
                <w:bCs/>
              </w:rPr>
              <w:t xml:space="preserve"> №</w:t>
            </w: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BA" w:rsidRPr="00CA32A4" w:rsidRDefault="00ED01BA">
            <w:pP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zh-CN" w:bidi="hi-IN"/>
              </w:rPr>
            </w:pPr>
          </w:p>
          <w:p w:rsidR="00ED01BA" w:rsidRPr="00CA32A4" w:rsidRDefault="00ED01BA" w:rsidP="009957E0">
            <w:pPr>
              <w:pStyle w:val="af9"/>
              <w:spacing w:after="0" w:line="240" w:lineRule="auto"/>
              <w:jc w:val="center"/>
              <w:rPr>
                <w:rFonts w:eastAsia="Calibri" w:cs="Times New Roman"/>
                <w:bCs/>
              </w:rPr>
            </w:pPr>
            <w:r w:rsidRPr="00CA32A4">
              <w:rPr>
                <w:rFonts w:eastAsia="Calibri" w:cs="Times New Roman"/>
                <w:bCs/>
              </w:rPr>
              <w:t>Наименование  темы раздела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1BA" w:rsidRPr="00CA32A4" w:rsidRDefault="00ED01BA" w:rsidP="00D23058">
            <w:pPr>
              <w:pStyle w:val="af9"/>
              <w:spacing w:after="0" w:line="240" w:lineRule="auto"/>
              <w:jc w:val="center"/>
              <w:rPr>
                <w:rFonts w:eastAsia="Calibri" w:cs="Times New Roman"/>
                <w:bCs/>
              </w:rPr>
            </w:pPr>
            <w:r w:rsidRPr="00CA32A4">
              <w:rPr>
                <w:rFonts w:eastAsia="Calibri" w:cs="Times New Roman"/>
                <w:bCs/>
              </w:rPr>
              <w:t>Количество часов</w:t>
            </w:r>
          </w:p>
          <w:p w:rsidR="00ED01BA" w:rsidRPr="00CA32A4" w:rsidRDefault="00ED01BA" w:rsidP="00D23058">
            <w:pPr>
              <w:pStyle w:val="af9"/>
              <w:spacing w:after="0" w:line="240" w:lineRule="auto"/>
              <w:jc w:val="both"/>
              <w:rPr>
                <w:rFonts w:eastAsia="Calibri" w:cs="Times New Roman"/>
                <w:bCs/>
              </w:rPr>
            </w:pPr>
          </w:p>
          <w:p w:rsidR="00ED01BA" w:rsidRPr="00CA32A4" w:rsidRDefault="00ED01BA" w:rsidP="00D23058">
            <w:pPr>
              <w:pStyle w:val="af9"/>
              <w:spacing w:after="0" w:line="240" w:lineRule="auto"/>
              <w:jc w:val="both"/>
              <w:rPr>
                <w:rFonts w:eastAsia="Calibri" w:cs="Times New Roman"/>
                <w:bCs/>
              </w:rPr>
            </w:pPr>
          </w:p>
        </w:tc>
      </w:tr>
      <w:tr w:rsidR="00ED01BA" w:rsidRPr="00CA32A4" w:rsidTr="00ED01BA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BA" w:rsidRPr="00CA32A4" w:rsidRDefault="00ED01BA" w:rsidP="00ED01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2A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BA" w:rsidRPr="00CA32A4" w:rsidRDefault="00ED01BA" w:rsidP="00ED01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«Россия – Родина моя»</w:t>
            </w:r>
            <w:r w:rsidRPr="00CA32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BA" w:rsidRPr="00CA32A4" w:rsidRDefault="00ED01BA" w:rsidP="00D23058">
            <w:pPr>
              <w:pStyle w:val="af9"/>
              <w:spacing w:after="0" w:line="240" w:lineRule="auto"/>
              <w:jc w:val="both"/>
              <w:rPr>
                <w:rFonts w:eastAsia="Calibri" w:cs="Times New Roman"/>
                <w:bCs/>
              </w:rPr>
            </w:pPr>
            <w:r w:rsidRPr="00CA32A4">
              <w:rPr>
                <w:rFonts w:eastAsia="Calibri" w:cs="Times New Roman"/>
                <w:bCs/>
              </w:rPr>
              <w:t>5</w:t>
            </w:r>
          </w:p>
        </w:tc>
      </w:tr>
      <w:tr w:rsidR="00ED01BA" w:rsidRPr="00CA32A4" w:rsidTr="00ED01BA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BA" w:rsidRPr="00CA32A4" w:rsidRDefault="00ED01BA" w:rsidP="00ED01BA">
            <w:pPr>
              <w:pStyle w:val="c17"/>
              <w:spacing w:before="0" w:beforeAutospacing="0" w:after="0" w:afterAutospacing="0"/>
              <w:jc w:val="center"/>
            </w:pPr>
            <w:r w:rsidRPr="00CA32A4">
              <w:t>2</w:t>
            </w: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BA" w:rsidRPr="00CA32A4" w:rsidRDefault="00ED01BA" w:rsidP="00ED01BA">
            <w:pPr>
              <w:pStyle w:val="c17"/>
              <w:spacing w:after="0"/>
            </w:pPr>
            <w:r w:rsidRPr="00CA32A4">
              <w:rPr>
                <w:i/>
              </w:rPr>
              <w:t>«День, полный событий»</w:t>
            </w:r>
            <w:r w:rsidRPr="00CA32A4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BA" w:rsidRPr="00CA32A4" w:rsidRDefault="00ED01BA" w:rsidP="00D23058">
            <w:pPr>
              <w:pStyle w:val="af9"/>
              <w:spacing w:after="0" w:line="240" w:lineRule="auto"/>
              <w:jc w:val="both"/>
              <w:rPr>
                <w:rFonts w:eastAsia="Calibri" w:cs="Times New Roman"/>
                <w:bCs/>
              </w:rPr>
            </w:pPr>
            <w:r w:rsidRPr="00CA32A4">
              <w:rPr>
                <w:rFonts w:eastAsia="Calibri" w:cs="Times New Roman"/>
                <w:bCs/>
              </w:rPr>
              <w:t>4</w:t>
            </w:r>
          </w:p>
        </w:tc>
      </w:tr>
      <w:tr w:rsidR="00ED01BA" w:rsidRPr="00CA32A4" w:rsidTr="00ED01BA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BA" w:rsidRPr="00CA32A4" w:rsidRDefault="00ED01BA" w:rsidP="00ED01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CA32A4"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BA" w:rsidRPr="00CA32A4" w:rsidRDefault="00ED01BA" w:rsidP="00ED01B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 w:rsidRPr="00CA3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 России петь – что стремиться в храм»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BA" w:rsidRPr="00CA32A4" w:rsidRDefault="00ED01BA" w:rsidP="00D23058">
            <w:pPr>
              <w:pStyle w:val="af9"/>
              <w:spacing w:after="0" w:line="240" w:lineRule="auto"/>
              <w:jc w:val="both"/>
              <w:rPr>
                <w:rFonts w:eastAsia="Calibri" w:cs="Times New Roman"/>
                <w:bCs/>
              </w:rPr>
            </w:pPr>
            <w:r w:rsidRPr="00CA32A4">
              <w:rPr>
                <w:rFonts w:eastAsia="Calibri" w:cs="Times New Roman"/>
                <w:bCs/>
              </w:rPr>
              <w:t>4</w:t>
            </w:r>
          </w:p>
        </w:tc>
      </w:tr>
      <w:tr w:rsidR="00ED01BA" w:rsidRPr="00CA32A4" w:rsidTr="00ED01BA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BA" w:rsidRPr="00CA32A4" w:rsidRDefault="00ED01BA" w:rsidP="00ED01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A3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</w:t>
            </w:r>
          </w:p>
          <w:p w:rsidR="00ED01BA" w:rsidRPr="00CA32A4" w:rsidRDefault="00ED01BA" w:rsidP="00ED01BA">
            <w:pPr>
              <w:pStyle w:val="c17"/>
              <w:spacing w:before="0" w:beforeAutospacing="0" w:after="0" w:afterAutospacing="0"/>
              <w:jc w:val="center"/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BA" w:rsidRPr="00CA32A4" w:rsidRDefault="00ED01BA" w:rsidP="00ED01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Гори, гори ясно, чтобы не погасло!»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BA" w:rsidRPr="00CA32A4" w:rsidRDefault="00ED01BA" w:rsidP="00D23058">
            <w:pPr>
              <w:pStyle w:val="af9"/>
              <w:spacing w:after="0" w:line="240" w:lineRule="auto"/>
              <w:jc w:val="both"/>
              <w:rPr>
                <w:rFonts w:eastAsia="Calibri" w:cs="Times New Roman"/>
                <w:bCs/>
              </w:rPr>
            </w:pPr>
            <w:r w:rsidRPr="00CA32A4">
              <w:rPr>
                <w:rFonts w:eastAsia="Calibri" w:cs="Times New Roman"/>
                <w:bCs/>
              </w:rPr>
              <w:t>3</w:t>
            </w:r>
          </w:p>
        </w:tc>
      </w:tr>
      <w:tr w:rsidR="00ED01BA" w:rsidRPr="00CA32A4" w:rsidTr="00ED01BA">
        <w:trPr>
          <w:trHeight w:val="324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BA" w:rsidRPr="00CA32A4" w:rsidRDefault="00ED01BA" w:rsidP="00ED01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A3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5.</w:t>
            </w: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BA" w:rsidRPr="00CA32A4" w:rsidRDefault="00ED01BA" w:rsidP="00ED01B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A3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«В музыкальном театре»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BA" w:rsidRPr="00CA32A4" w:rsidRDefault="00ED01BA" w:rsidP="00D23058">
            <w:pPr>
              <w:pStyle w:val="af9"/>
              <w:spacing w:after="0" w:line="240" w:lineRule="auto"/>
              <w:jc w:val="both"/>
              <w:rPr>
                <w:rFonts w:eastAsia="Calibri" w:cs="Times New Roman"/>
                <w:bCs/>
              </w:rPr>
            </w:pPr>
            <w:r w:rsidRPr="00CA32A4">
              <w:rPr>
                <w:rFonts w:eastAsia="Calibri" w:cs="Times New Roman"/>
                <w:bCs/>
              </w:rPr>
              <w:t>5</w:t>
            </w:r>
          </w:p>
        </w:tc>
      </w:tr>
      <w:tr w:rsidR="00ED01BA" w:rsidRPr="00CA32A4" w:rsidTr="00ED01BA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BA" w:rsidRPr="00CA32A4" w:rsidRDefault="00ED01BA" w:rsidP="00ED01BA">
            <w:pPr>
              <w:rPr>
                <w:rFonts w:ascii="Times New Roman" w:hAnsi="Times New Roman" w:cs="Times New Roman"/>
              </w:rPr>
            </w:pPr>
            <w:r w:rsidRPr="00CA32A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BA" w:rsidRPr="00CA32A4" w:rsidRDefault="00ED01BA" w:rsidP="00ED01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A3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«В концертном зале»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BA" w:rsidRPr="00CA32A4" w:rsidRDefault="00ED01BA" w:rsidP="00D23058">
            <w:pPr>
              <w:pStyle w:val="af9"/>
              <w:spacing w:after="0" w:line="240" w:lineRule="auto"/>
              <w:jc w:val="both"/>
              <w:rPr>
                <w:rFonts w:eastAsia="Calibri" w:cs="Times New Roman"/>
                <w:bCs/>
              </w:rPr>
            </w:pPr>
            <w:r w:rsidRPr="00CA32A4">
              <w:rPr>
                <w:rFonts w:eastAsia="Calibri" w:cs="Times New Roman"/>
                <w:bCs/>
              </w:rPr>
              <w:t>2</w:t>
            </w:r>
          </w:p>
        </w:tc>
      </w:tr>
      <w:tr w:rsidR="00ED01BA" w:rsidRPr="00CA32A4" w:rsidTr="00ED01BA">
        <w:trPr>
          <w:trHeight w:val="415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BA" w:rsidRPr="00CA32A4" w:rsidRDefault="00ED01BA" w:rsidP="00ED01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A3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BA" w:rsidRPr="00CA32A4" w:rsidRDefault="00ED01BA" w:rsidP="00ED01B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A3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Чтоб музыкантом быть, так надобно уменье»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BA" w:rsidRPr="00CA32A4" w:rsidRDefault="00ED01BA" w:rsidP="00D23058">
            <w:pPr>
              <w:pStyle w:val="af9"/>
              <w:spacing w:after="0" w:line="240" w:lineRule="auto"/>
              <w:jc w:val="both"/>
              <w:rPr>
                <w:rFonts w:eastAsia="Calibri" w:cs="Times New Roman"/>
                <w:bCs/>
              </w:rPr>
            </w:pPr>
            <w:r w:rsidRPr="00CA32A4">
              <w:rPr>
                <w:rFonts w:eastAsia="Calibri" w:cs="Times New Roman"/>
                <w:bCs/>
              </w:rPr>
              <w:t>6</w:t>
            </w:r>
          </w:p>
        </w:tc>
      </w:tr>
    </w:tbl>
    <w:p w:rsidR="009957E0" w:rsidRPr="00CA32A4" w:rsidRDefault="009957E0" w:rsidP="009957E0">
      <w:pPr>
        <w:pStyle w:val="c17"/>
        <w:spacing w:before="0" w:beforeAutospacing="0" w:after="0" w:afterAutospacing="0"/>
      </w:pPr>
    </w:p>
    <w:p w:rsidR="009957E0" w:rsidRPr="00CA32A4" w:rsidRDefault="009957E0" w:rsidP="009957E0">
      <w:pPr>
        <w:pStyle w:val="c17"/>
        <w:spacing w:before="0" w:beforeAutospacing="0" w:after="0" w:afterAutospacing="0"/>
      </w:pPr>
    </w:p>
    <w:p w:rsidR="009957E0" w:rsidRPr="00CA32A4" w:rsidRDefault="009957E0" w:rsidP="009957E0">
      <w:pPr>
        <w:pStyle w:val="c17"/>
        <w:spacing w:before="0" w:beforeAutospacing="0" w:after="0" w:afterAutospacing="0"/>
      </w:pPr>
    </w:p>
    <w:p w:rsidR="009957E0" w:rsidRPr="00CA32A4" w:rsidRDefault="009957E0" w:rsidP="009957E0">
      <w:pPr>
        <w:pStyle w:val="c17"/>
        <w:spacing w:before="0" w:beforeAutospacing="0" w:after="0" w:afterAutospacing="0"/>
      </w:pPr>
    </w:p>
    <w:p w:rsidR="009957E0" w:rsidRPr="00CA32A4" w:rsidRDefault="009957E0" w:rsidP="009957E0">
      <w:pPr>
        <w:pStyle w:val="c17"/>
        <w:spacing w:before="0" w:beforeAutospacing="0" w:after="0" w:afterAutospacing="0"/>
      </w:pPr>
    </w:p>
    <w:p w:rsidR="009957E0" w:rsidRPr="00CA32A4" w:rsidRDefault="009957E0" w:rsidP="00DA1C99">
      <w:pPr>
        <w:rPr>
          <w:rFonts w:ascii="Times New Roman" w:hAnsi="Times New Roman" w:cs="Times New Roman"/>
        </w:rPr>
      </w:pPr>
    </w:p>
    <w:sectPr w:rsidR="009957E0" w:rsidRPr="00CA32A4" w:rsidSect="003073F2">
      <w:pgSz w:w="11906" w:h="16838"/>
      <w:pgMar w:top="1134" w:right="1134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05pt;height:11.05pt" o:bullet="t">
        <v:imagedata r:id="rId1" o:title="clip_image001"/>
      </v:shape>
    </w:pict>
  </w:numPicBullet>
  <w:abstractNum w:abstractNumId="0">
    <w:nsid w:val="02896FAA"/>
    <w:multiLevelType w:val="hybridMultilevel"/>
    <w:tmpl w:val="D40A214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">
    <w:nsid w:val="04403787"/>
    <w:multiLevelType w:val="hybridMultilevel"/>
    <w:tmpl w:val="5186D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144AD3"/>
    <w:multiLevelType w:val="hybridMultilevel"/>
    <w:tmpl w:val="DDF835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33283A"/>
    <w:multiLevelType w:val="hybridMultilevel"/>
    <w:tmpl w:val="FD5C79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B96096"/>
    <w:multiLevelType w:val="hybridMultilevel"/>
    <w:tmpl w:val="51941A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A83987"/>
    <w:multiLevelType w:val="hybridMultilevel"/>
    <w:tmpl w:val="EF564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A51C38"/>
    <w:multiLevelType w:val="hybridMultilevel"/>
    <w:tmpl w:val="6A268F7E"/>
    <w:lvl w:ilvl="0" w:tplc="F9921196">
      <w:start w:val="1"/>
      <w:numFmt w:val="bullet"/>
      <w:pStyle w:val="1"/>
      <w:lvlText w:val=""/>
      <w:lvlPicBulletId w:val="0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7">
    <w:nsid w:val="25A60483"/>
    <w:multiLevelType w:val="hybridMultilevel"/>
    <w:tmpl w:val="9F785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2B5863"/>
    <w:multiLevelType w:val="hybridMultilevel"/>
    <w:tmpl w:val="3142F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357F2E"/>
    <w:multiLevelType w:val="hybridMultilevel"/>
    <w:tmpl w:val="B49EA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D36184"/>
    <w:multiLevelType w:val="hybridMultilevel"/>
    <w:tmpl w:val="C0DE98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6F0711"/>
    <w:multiLevelType w:val="hybridMultilevel"/>
    <w:tmpl w:val="8550C6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B79539D"/>
    <w:multiLevelType w:val="hybridMultilevel"/>
    <w:tmpl w:val="AA7032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784AD7"/>
    <w:multiLevelType w:val="hybridMultilevel"/>
    <w:tmpl w:val="AC5E4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5F63EDD"/>
    <w:multiLevelType w:val="hybridMultilevel"/>
    <w:tmpl w:val="C5422472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6A32783"/>
    <w:multiLevelType w:val="hybridMultilevel"/>
    <w:tmpl w:val="1EDE83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342CC"/>
    <w:multiLevelType w:val="hybridMultilevel"/>
    <w:tmpl w:val="9D30D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1C7CD9"/>
    <w:multiLevelType w:val="hybridMultilevel"/>
    <w:tmpl w:val="A2A2B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D9640F"/>
    <w:multiLevelType w:val="hybridMultilevel"/>
    <w:tmpl w:val="D0D295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A459DE"/>
    <w:multiLevelType w:val="multilevel"/>
    <w:tmpl w:val="B8EA9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9BE137D"/>
    <w:multiLevelType w:val="hybridMultilevel"/>
    <w:tmpl w:val="37449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382A8C"/>
    <w:multiLevelType w:val="hybridMultilevel"/>
    <w:tmpl w:val="F1AC1078"/>
    <w:lvl w:ilvl="0" w:tplc="0419000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22">
    <w:nsid w:val="5C742632"/>
    <w:multiLevelType w:val="hybridMultilevel"/>
    <w:tmpl w:val="FFA02A7A"/>
    <w:lvl w:ilvl="0" w:tplc="1E145F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A16085"/>
    <w:multiLevelType w:val="hybridMultilevel"/>
    <w:tmpl w:val="36E2D1C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68682FB3"/>
    <w:multiLevelType w:val="hybridMultilevel"/>
    <w:tmpl w:val="1A605D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CC17A6F"/>
    <w:multiLevelType w:val="hybridMultilevel"/>
    <w:tmpl w:val="7BFE3B06"/>
    <w:lvl w:ilvl="0" w:tplc="041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6">
    <w:nsid w:val="6D4C415F"/>
    <w:multiLevelType w:val="hybridMultilevel"/>
    <w:tmpl w:val="5672B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16C0629"/>
    <w:multiLevelType w:val="hybridMultilevel"/>
    <w:tmpl w:val="29EA4B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3235D25"/>
    <w:multiLevelType w:val="hybridMultilevel"/>
    <w:tmpl w:val="A8787444"/>
    <w:lvl w:ilvl="0" w:tplc="0419000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29">
    <w:nsid w:val="743312CA"/>
    <w:multiLevelType w:val="hybridMultilevel"/>
    <w:tmpl w:val="E9FC12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45B1A68"/>
    <w:multiLevelType w:val="hybridMultilevel"/>
    <w:tmpl w:val="894455D6"/>
    <w:lvl w:ilvl="0" w:tplc="041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1">
    <w:nsid w:val="76D461EE"/>
    <w:multiLevelType w:val="hybridMultilevel"/>
    <w:tmpl w:val="5A3C4C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8953A5C"/>
    <w:multiLevelType w:val="hybridMultilevel"/>
    <w:tmpl w:val="684CAF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7A666459"/>
    <w:multiLevelType w:val="hybridMultilevel"/>
    <w:tmpl w:val="CF6051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BB22F38"/>
    <w:multiLevelType w:val="hybridMultilevel"/>
    <w:tmpl w:val="69ECE1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22"/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14"/>
  </w:num>
  <w:num w:numId="15">
    <w:abstractNumId w:val="19"/>
  </w:num>
  <w:num w:numId="16">
    <w:abstractNumId w:val="31"/>
  </w:num>
  <w:num w:numId="17">
    <w:abstractNumId w:val="0"/>
  </w:num>
  <w:num w:numId="18">
    <w:abstractNumId w:val="15"/>
  </w:num>
  <w:num w:numId="19">
    <w:abstractNumId w:val="4"/>
  </w:num>
  <w:num w:numId="20">
    <w:abstractNumId w:val="1"/>
  </w:num>
  <w:num w:numId="21">
    <w:abstractNumId w:val="24"/>
  </w:num>
  <w:num w:numId="22">
    <w:abstractNumId w:val="10"/>
  </w:num>
  <w:num w:numId="23">
    <w:abstractNumId w:val="3"/>
  </w:num>
  <w:num w:numId="24">
    <w:abstractNumId w:val="12"/>
  </w:num>
  <w:num w:numId="25">
    <w:abstractNumId w:val="23"/>
  </w:num>
  <w:num w:numId="26">
    <w:abstractNumId w:val="34"/>
  </w:num>
  <w:num w:numId="27">
    <w:abstractNumId w:val="33"/>
  </w:num>
  <w:num w:numId="28">
    <w:abstractNumId w:val="11"/>
  </w:num>
  <w:num w:numId="29">
    <w:abstractNumId w:val="2"/>
  </w:num>
  <w:num w:numId="30">
    <w:abstractNumId w:val="30"/>
  </w:num>
  <w:num w:numId="31">
    <w:abstractNumId w:val="29"/>
  </w:num>
  <w:num w:numId="32">
    <w:abstractNumId w:val="18"/>
  </w:num>
  <w:num w:numId="33">
    <w:abstractNumId w:val="26"/>
  </w:num>
  <w:num w:numId="34">
    <w:abstractNumId w:val="27"/>
  </w:num>
  <w:num w:numId="35">
    <w:abstractNumId w:val="25"/>
  </w:num>
  <w:num w:numId="3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A1C99"/>
    <w:rsid w:val="003073F2"/>
    <w:rsid w:val="00427F7F"/>
    <w:rsid w:val="00541115"/>
    <w:rsid w:val="0070222A"/>
    <w:rsid w:val="009957E0"/>
    <w:rsid w:val="00A54F54"/>
    <w:rsid w:val="00C7018E"/>
    <w:rsid w:val="00CA32A4"/>
    <w:rsid w:val="00DA1C99"/>
    <w:rsid w:val="00E650DE"/>
    <w:rsid w:val="00EC3680"/>
    <w:rsid w:val="00ED0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0DE"/>
  </w:style>
  <w:style w:type="paragraph" w:styleId="10">
    <w:name w:val="heading 1"/>
    <w:basedOn w:val="a"/>
    <w:next w:val="a"/>
    <w:link w:val="11"/>
    <w:qFormat/>
    <w:rsid w:val="00DA1C99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DA1C99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1C9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DA1C9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DA1C99"/>
    <w:rPr>
      <w:rFonts w:ascii="Arial" w:eastAsia="Times New Roman" w:hAnsi="Arial" w:cs="Arial"/>
      <w:b/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"/>
    <w:semiHidden/>
    <w:rsid w:val="00DA1C9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DA1C99"/>
  </w:style>
  <w:style w:type="numbering" w:customStyle="1" w:styleId="110">
    <w:name w:val="Нет списка11"/>
    <w:next w:val="a2"/>
    <w:uiPriority w:val="99"/>
    <w:semiHidden/>
    <w:unhideWhenUsed/>
    <w:rsid w:val="00DA1C99"/>
  </w:style>
  <w:style w:type="character" w:styleId="a3">
    <w:name w:val="Hyperlink"/>
    <w:basedOn w:val="a0"/>
    <w:unhideWhenUsed/>
    <w:rsid w:val="00DA1C99"/>
    <w:rPr>
      <w:b/>
      <w:bCs/>
      <w:color w:val="003333"/>
      <w:sz w:val="18"/>
      <w:szCs w:val="18"/>
      <w:u w:val="single"/>
    </w:rPr>
  </w:style>
  <w:style w:type="character" w:styleId="a4">
    <w:name w:val="FollowedHyperlink"/>
    <w:basedOn w:val="a0"/>
    <w:uiPriority w:val="99"/>
    <w:semiHidden/>
    <w:unhideWhenUsed/>
    <w:rsid w:val="00DA1C99"/>
    <w:rPr>
      <w:color w:val="800080" w:themeColor="followedHyperlink"/>
      <w:u w:val="single"/>
    </w:rPr>
  </w:style>
  <w:style w:type="paragraph" w:styleId="a5">
    <w:name w:val="Body Text Indent"/>
    <w:basedOn w:val="a"/>
    <w:link w:val="a6"/>
    <w:unhideWhenUsed/>
    <w:rsid w:val="00DA1C9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DA1C99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7">
    <w:name w:val="Без интервала Знак"/>
    <w:basedOn w:val="a0"/>
    <w:link w:val="a8"/>
    <w:uiPriority w:val="1"/>
    <w:locked/>
    <w:rsid w:val="00DA1C99"/>
    <w:rPr>
      <w:sz w:val="24"/>
      <w:szCs w:val="24"/>
    </w:rPr>
  </w:style>
  <w:style w:type="paragraph" w:styleId="a8">
    <w:name w:val="No Spacing"/>
    <w:basedOn w:val="a"/>
    <w:link w:val="a7"/>
    <w:uiPriority w:val="1"/>
    <w:qFormat/>
    <w:rsid w:val="00DA1C99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1">
    <w:name w:val="Стиль1"/>
    <w:basedOn w:val="a"/>
    <w:rsid w:val="00DA1C99"/>
    <w:pPr>
      <w:numPr>
        <w:numId w:val="7"/>
      </w:numPr>
      <w:spacing w:after="0" w:line="240" w:lineRule="auto"/>
    </w:pPr>
    <w:rPr>
      <w:rFonts w:ascii="Times New Roman" w:eastAsia="Times New Roman" w:hAnsi="Times New Roman" w:cs="Times New Roman"/>
      <w:b/>
      <w:i/>
      <w:sz w:val="36"/>
      <w:szCs w:val="36"/>
    </w:rPr>
  </w:style>
  <w:style w:type="paragraph" w:customStyle="1" w:styleId="razdel">
    <w:name w:val="razdel"/>
    <w:basedOn w:val="a"/>
    <w:rsid w:val="00DA1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">
    <w:name w:val="body"/>
    <w:basedOn w:val="a"/>
    <w:rsid w:val="00DA1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Знак"/>
    <w:basedOn w:val="a"/>
    <w:rsid w:val="00DA1C9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a">
    <w:name w:val="Table Grid"/>
    <w:basedOn w:val="a1"/>
    <w:uiPriority w:val="59"/>
    <w:rsid w:val="00DA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qFormat/>
    <w:rsid w:val="00DA1C99"/>
    <w:rPr>
      <w:i/>
      <w:iCs/>
    </w:rPr>
  </w:style>
  <w:style w:type="character" w:styleId="ac">
    <w:name w:val="Strong"/>
    <w:basedOn w:val="a0"/>
    <w:qFormat/>
    <w:rsid w:val="00DA1C99"/>
    <w:rPr>
      <w:b/>
      <w:bCs/>
    </w:rPr>
  </w:style>
  <w:style w:type="paragraph" w:styleId="ad">
    <w:name w:val="Body Text"/>
    <w:basedOn w:val="a"/>
    <w:link w:val="ae"/>
    <w:unhideWhenUsed/>
    <w:rsid w:val="00DA1C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DA1C99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Document Map"/>
    <w:basedOn w:val="a"/>
    <w:link w:val="af0"/>
    <w:uiPriority w:val="99"/>
    <w:semiHidden/>
    <w:unhideWhenUsed/>
    <w:rsid w:val="00DA1C9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A1C99"/>
    <w:rPr>
      <w:rFonts w:ascii="Tahoma" w:eastAsia="Times New Roman" w:hAnsi="Tahoma" w:cs="Tahoma"/>
      <w:sz w:val="16"/>
      <w:szCs w:val="16"/>
    </w:rPr>
  </w:style>
  <w:style w:type="paragraph" w:styleId="af1">
    <w:name w:val="Balloon Text"/>
    <w:basedOn w:val="a"/>
    <w:link w:val="af2"/>
    <w:uiPriority w:val="99"/>
    <w:semiHidden/>
    <w:unhideWhenUsed/>
    <w:rsid w:val="00DA1C99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uiPriority w:val="99"/>
    <w:semiHidden/>
    <w:rsid w:val="00DA1C99"/>
    <w:rPr>
      <w:rFonts w:ascii="Tahoma" w:eastAsia="Calibri" w:hAnsi="Tahoma" w:cs="Tahoma"/>
      <w:sz w:val="16"/>
      <w:szCs w:val="16"/>
      <w:lang w:eastAsia="en-US"/>
    </w:rPr>
  </w:style>
  <w:style w:type="paragraph" w:styleId="af3">
    <w:name w:val="List Paragraph"/>
    <w:basedOn w:val="a"/>
    <w:uiPriority w:val="34"/>
    <w:qFormat/>
    <w:rsid w:val="00DA1C99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Zag11">
    <w:name w:val="Zag_11"/>
    <w:uiPriority w:val="99"/>
    <w:rsid w:val="00DA1C99"/>
  </w:style>
  <w:style w:type="table" w:customStyle="1" w:styleId="13">
    <w:name w:val="Сетка таблицы1"/>
    <w:basedOn w:val="a1"/>
    <w:next w:val="aa"/>
    <w:uiPriority w:val="59"/>
    <w:rsid w:val="00DA1C9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semiHidden/>
    <w:rsid w:val="00DA1C99"/>
  </w:style>
  <w:style w:type="table" w:customStyle="1" w:styleId="20">
    <w:name w:val="Сетка таблицы2"/>
    <w:basedOn w:val="a1"/>
    <w:next w:val="aa"/>
    <w:rsid w:val="00DA1C9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Абзац списка1"/>
    <w:basedOn w:val="a"/>
    <w:rsid w:val="00DA1C99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f4">
    <w:name w:val="footer"/>
    <w:basedOn w:val="a"/>
    <w:link w:val="af5"/>
    <w:rsid w:val="00DA1C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link w:val="af4"/>
    <w:rsid w:val="00DA1C99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DA1C99"/>
  </w:style>
  <w:style w:type="paragraph" w:styleId="af7">
    <w:name w:val="header"/>
    <w:basedOn w:val="a"/>
    <w:link w:val="af8"/>
    <w:uiPriority w:val="99"/>
    <w:unhideWhenUsed/>
    <w:rsid w:val="00DA1C9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8">
    <w:name w:val="Верхний колонтитул Знак"/>
    <w:basedOn w:val="a0"/>
    <w:link w:val="af7"/>
    <w:uiPriority w:val="99"/>
    <w:rsid w:val="00DA1C99"/>
    <w:rPr>
      <w:rFonts w:eastAsiaTheme="minorHAnsi"/>
      <w:lang w:eastAsia="en-US"/>
    </w:rPr>
  </w:style>
  <w:style w:type="table" w:customStyle="1" w:styleId="31">
    <w:name w:val="Сетка таблицы3"/>
    <w:basedOn w:val="a1"/>
    <w:next w:val="aa"/>
    <w:rsid w:val="00DA1C9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DA1C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DA1C99"/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DA1C9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5">
    <w:name w:val="Основной текст с отступом Знак1"/>
    <w:basedOn w:val="a0"/>
    <w:uiPriority w:val="99"/>
    <w:semiHidden/>
    <w:rsid w:val="00DA1C99"/>
    <w:rPr>
      <w:rFonts w:ascii="Times New Roman" w:eastAsia="Times New Roman" w:hAnsi="Times New Roman" w:cs="Times New Roman" w:hint="default"/>
      <w:sz w:val="24"/>
      <w:szCs w:val="24"/>
    </w:rPr>
  </w:style>
  <w:style w:type="numbering" w:customStyle="1" w:styleId="32">
    <w:name w:val="Нет списка3"/>
    <w:next w:val="a2"/>
    <w:semiHidden/>
    <w:unhideWhenUsed/>
    <w:rsid w:val="00DA1C99"/>
  </w:style>
  <w:style w:type="numbering" w:customStyle="1" w:styleId="4">
    <w:name w:val="Нет списка4"/>
    <w:next w:val="a2"/>
    <w:uiPriority w:val="99"/>
    <w:semiHidden/>
    <w:unhideWhenUsed/>
    <w:rsid w:val="00DA1C99"/>
  </w:style>
  <w:style w:type="numbering" w:customStyle="1" w:styleId="120">
    <w:name w:val="Нет списка12"/>
    <w:next w:val="a2"/>
    <w:uiPriority w:val="99"/>
    <w:semiHidden/>
    <w:unhideWhenUsed/>
    <w:rsid w:val="00DA1C99"/>
  </w:style>
  <w:style w:type="table" w:customStyle="1" w:styleId="40">
    <w:name w:val="Сетка таблицы4"/>
    <w:basedOn w:val="a1"/>
    <w:next w:val="aa"/>
    <w:rsid w:val="00DA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a"/>
    <w:uiPriority w:val="59"/>
    <w:rsid w:val="00DA1C9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semiHidden/>
    <w:rsid w:val="00DA1C99"/>
  </w:style>
  <w:style w:type="table" w:customStyle="1" w:styleId="212">
    <w:name w:val="Сетка таблицы21"/>
    <w:basedOn w:val="a1"/>
    <w:next w:val="aa"/>
    <w:rsid w:val="00DA1C9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a"/>
    <w:rsid w:val="00DA1C9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Нет списка31"/>
    <w:next w:val="a2"/>
    <w:semiHidden/>
    <w:unhideWhenUsed/>
    <w:rsid w:val="00DA1C99"/>
  </w:style>
  <w:style w:type="numbering" w:customStyle="1" w:styleId="5">
    <w:name w:val="Нет списка5"/>
    <w:next w:val="a2"/>
    <w:uiPriority w:val="99"/>
    <w:semiHidden/>
    <w:unhideWhenUsed/>
    <w:rsid w:val="00DA1C99"/>
  </w:style>
  <w:style w:type="numbering" w:customStyle="1" w:styleId="130">
    <w:name w:val="Нет списка13"/>
    <w:next w:val="a2"/>
    <w:uiPriority w:val="99"/>
    <w:semiHidden/>
    <w:unhideWhenUsed/>
    <w:rsid w:val="00DA1C99"/>
  </w:style>
  <w:style w:type="table" w:customStyle="1" w:styleId="50">
    <w:name w:val="Сетка таблицы5"/>
    <w:basedOn w:val="a1"/>
    <w:next w:val="aa"/>
    <w:rsid w:val="00DA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next w:val="aa"/>
    <w:uiPriority w:val="59"/>
    <w:rsid w:val="00DA1C9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2"/>
    <w:semiHidden/>
    <w:rsid w:val="00DA1C99"/>
  </w:style>
  <w:style w:type="table" w:customStyle="1" w:styleId="221">
    <w:name w:val="Сетка таблицы22"/>
    <w:basedOn w:val="a1"/>
    <w:next w:val="aa"/>
    <w:rsid w:val="00DA1C9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a"/>
    <w:rsid w:val="00DA1C9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1">
    <w:name w:val="Нет списка32"/>
    <w:next w:val="a2"/>
    <w:semiHidden/>
    <w:unhideWhenUsed/>
    <w:rsid w:val="00DA1C99"/>
  </w:style>
  <w:style w:type="numbering" w:customStyle="1" w:styleId="6">
    <w:name w:val="Нет списка6"/>
    <w:next w:val="a2"/>
    <w:uiPriority w:val="99"/>
    <w:semiHidden/>
    <w:unhideWhenUsed/>
    <w:rsid w:val="00DA1C99"/>
  </w:style>
  <w:style w:type="numbering" w:customStyle="1" w:styleId="140">
    <w:name w:val="Нет списка14"/>
    <w:next w:val="a2"/>
    <w:uiPriority w:val="99"/>
    <w:semiHidden/>
    <w:unhideWhenUsed/>
    <w:rsid w:val="00DA1C99"/>
  </w:style>
  <w:style w:type="table" w:customStyle="1" w:styleId="60">
    <w:name w:val="Сетка таблицы6"/>
    <w:basedOn w:val="a1"/>
    <w:next w:val="aa"/>
    <w:rsid w:val="00DA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1"/>
    <w:next w:val="aa"/>
    <w:uiPriority w:val="59"/>
    <w:rsid w:val="00DA1C9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">
    <w:name w:val="Нет списка23"/>
    <w:next w:val="a2"/>
    <w:semiHidden/>
    <w:rsid w:val="00DA1C99"/>
  </w:style>
  <w:style w:type="table" w:customStyle="1" w:styleId="230">
    <w:name w:val="Сетка таблицы23"/>
    <w:basedOn w:val="a1"/>
    <w:next w:val="aa"/>
    <w:rsid w:val="00DA1C9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3"/>
    <w:basedOn w:val="a1"/>
    <w:next w:val="aa"/>
    <w:rsid w:val="00DA1C9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0">
    <w:name w:val="Нет списка33"/>
    <w:next w:val="a2"/>
    <w:semiHidden/>
    <w:unhideWhenUsed/>
    <w:rsid w:val="00DA1C99"/>
  </w:style>
  <w:style w:type="character" w:customStyle="1" w:styleId="hometaskitem">
    <w:name w:val="hometaskitem"/>
    <w:basedOn w:val="a0"/>
    <w:rsid w:val="00DA1C99"/>
  </w:style>
  <w:style w:type="character" w:customStyle="1" w:styleId="c3">
    <w:name w:val="c3"/>
    <w:basedOn w:val="a0"/>
    <w:rsid w:val="00DA1C99"/>
  </w:style>
  <w:style w:type="paragraph" w:customStyle="1" w:styleId="c11">
    <w:name w:val="c11"/>
    <w:basedOn w:val="a"/>
    <w:rsid w:val="00DA1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995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9">
    <w:name w:val="Базовый"/>
    <w:rsid w:val="009957E0"/>
    <w:pPr>
      <w:tabs>
        <w:tab w:val="left" w:pos="708"/>
      </w:tabs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12</Pages>
  <Words>3321</Words>
  <Characters>18935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2021-09-07T17:58:00Z</cp:lastPrinted>
  <dcterms:created xsi:type="dcterms:W3CDTF">2021-06-05T13:58:00Z</dcterms:created>
  <dcterms:modified xsi:type="dcterms:W3CDTF">2021-10-30T07:37:00Z</dcterms:modified>
</cp:coreProperties>
</file>